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6A" w:rsidRDefault="00BC26BA">
      <w:r w:rsidRPr="00BC26BA">
        <w:t>6 марта 2018 года председатель ТИК Ковровского района Сенатская Е.Е. приняла участие в заседании межведомственной рабочей группы по обеспечению законности в период подготовки и проведения выборов</w:t>
      </w:r>
      <w:r>
        <w:t xml:space="preserve">, созданной при </w:t>
      </w:r>
      <w:proofErr w:type="spellStart"/>
      <w:r>
        <w:t>Ковровской</w:t>
      </w:r>
      <w:proofErr w:type="spellEnd"/>
      <w:r>
        <w:t xml:space="preserve"> городской прокуратуре</w:t>
      </w:r>
      <w:r w:rsidRPr="00BC26BA">
        <w:t>.</w:t>
      </w:r>
      <w:r>
        <w:t xml:space="preserve"> На заседании были освещены вопросы по оснащению избирательных участков, противопожарной и технической </w:t>
      </w:r>
      <w:proofErr w:type="spellStart"/>
      <w:r>
        <w:t>укрепленности</w:t>
      </w:r>
      <w:proofErr w:type="spellEnd"/>
      <w:r>
        <w:t xml:space="preserve"> помещений, где расположены помещения для голосования. Проработаны вопросы обмена информацией </w:t>
      </w:r>
      <w:r w:rsidR="00011994">
        <w:t xml:space="preserve">для осуществления </w:t>
      </w:r>
      <w:r>
        <w:t xml:space="preserve"> </w:t>
      </w:r>
      <w:r w:rsidR="00011994">
        <w:t>согласованных совместных действий по обеспечению</w:t>
      </w:r>
      <w:r>
        <w:t xml:space="preserve"> </w:t>
      </w:r>
      <w:r w:rsidR="00011994">
        <w:t>режима законности и общественного правопорядка.</w:t>
      </w:r>
      <w:r>
        <w:t xml:space="preserve">     </w:t>
      </w:r>
    </w:p>
    <w:sectPr w:rsidR="00B1476A" w:rsidSect="007F6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26BA"/>
    <w:rsid w:val="00011994"/>
    <w:rsid w:val="001C75A4"/>
    <w:rsid w:val="003C3D6F"/>
    <w:rsid w:val="007F6E0E"/>
    <w:rsid w:val="00B80407"/>
    <w:rsid w:val="00BC26BA"/>
    <w:rsid w:val="00F75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2018-03-11T08:19:00Z</dcterms:created>
  <dcterms:modified xsi:type="dcterms:W3CDTF">2018-03-11T08:32:00Z</dcterms:modified>
</cp:coreProperties>
</file>