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83C" w:rsidRDefault="004F7D45">
      <w:r>
        <w:t xml:space="preserve">       26,27 и 28 августа 2015 года ТИК </w:t>
      </w:r>
      <w:proofErr w:type="spellStart"/>
      <w:r>
        <w:t>Судогодского</w:t>
      </w:r>
      <w:proofErr w:type="spellEnd"/>
      <w:r>
        <w:t xml:space="preserve"> района проел кустовые обучающие семинары с председателями УИК </w:t>
      </w:r>
      <w:proofErr w:type="spellStart"/>
      <w:r>
        <w:t>Судогодского</w:t>
      </w:r>
      <w:proofErr w:type="spellEnd"/>
      <w:r>
        <w:t xml:space="preserve"> района. На семинаре были рассмотрены следующие вопросы:</w:t>
      </w:r>
    </w:p>
    <w:p w:rsidR="004F7D45" w:rsidRDefault="004F7D45">
      <w:r>
        <w:t xml:space="preserve">- подготовка и проведение выборов депутатов Совета народных депутатов МО </w:t>
      </w:r>
      <w:proofErr w:type="spellStart"/>
      <w:r>
        <w:t>Судогодский</w:t>
      </w:r>
      <w:proofErr w:type="spellEnd"/>
      <w:r>
        <w:t xml:space="preserve"> район шестого созыва 13 сентября 2015 года;</w:t>
      </w:r>
    </w:p>
    <w:p w:rsidR="004F7D45" w:rsidRDefault="004F7D45">
      <w:r>
        <w:t>- организация и проведение досрочного голосования и реализация прав досрочно проголосовавших в УИК в день голосования 13 сентября 2015 года;</w:t>
      </w:r>
    </w:p>
    <w:p w:rsidR="004F7D45" w:rsidRDefault="004F7D45">
      <w:r>
        <w:t>-порядок проведения голосования в день выборов</w:t>
      </w:r>
      <w:r w:rsidR="005775C0">
        <w:t>, обеспечение и порядок проведения голосования вне помещения для голосования;</w:t>
      </w:r>
    </w:p>
    <w:p w:rsidR="005775C0" w:rsidRDefault="005775C0">
      <w:r>
        <w:t xml:space="preserve">-взаимодействие УИК с  ГИБДД </w:t>
      </w:r>
      <w:proofErr w:type="spellStart"/>
      <w:r>
        <w:t>Судогодского</w:t>
      </w:r>
      <w:proofErr w:type="spellEnd"/>
      <w:r>
        <w:t xml:space="preserve"> района по безопасному  использованию транспортных сре</w:t>
      </w:r>
      <w:proofErr w:type="gramStart"/>
      <w:r>
        <w:t>дств  тр</w:t>
      </w:r>
      <w:proofErr w:type="gramEnd"/>
      <w:r>
        <w:t>анспортных средств в период избирательной компании.</w:t>
      </w:r>
    </w:p>
    <w:p w:rsidR="005775C0" w:rsidRDefault="005775C0">
      <w:r>
        <w:t xml:space="preserve">          Председателям УИК были выданы списки избирателей, </w:t>
      </w:r>
      <w:proofErr w:type="spellStart"/>
      <w:r>
        <w:t>дланки</w:t>
      </w:r>
      <w:proofErr w:type="spellEnd"/>
      <w:r>
        <w:t xml:space="preserve"> извещений избирателей о дне, времени и месте голосования и другие документы необходимые для оформления итогов голосования в избирательных округах.  </w:t>
      </w:r>
    </w:p>
    <w:sectPr w:rsidR="005775C0" w:rsidSect="005A3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D45"/>
    <w:rsid w:val="004F7D45"/>
    <w:rsid w:val="005775C0"/>
    <w:rsid w:val="005A383C"/>
    <w:rsid w:val="00B73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2015-08-30T17:37:00Z</dcterms:created>
  <dcterms:modified xsi:type="dcterms:W3CDTF">2015-08-30T18:00:00Z</dcterms:modified>
</cp:coreProperties>
</file>