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4E3" w:rsidRDefault="005B34E3" w:rsidP="003302B7">
      <w:pPr>
        <w:widowControl/>
        <w:suppressAutoHyphens w:val="0"/>
        <w:spacing w:line="360" w:lineRule="auto"/>
        <w:jc w:val="both"/>
        <w:rPr>
          <w:rFonts w:eastAsia="Times New Roman"/>
          <w:kern w:val="0"/>
          <w:sz w:val="28"/>
          <w:szCs w:val="28"/>
          <w:lang w:eastAsia="ru-RU"/>
        </w:rPr>
      </w:pPr>
      <w:bookmarkStart w:id="0" w:name="_GoBack"/>
      <w:bookmarkEnd w:id="0"/>
    </w:p>
    <w:p w:rsidR="006D3676" w:rsidRPr="006D3676" w:rsidRDefault="0069756E" w:rsidP="006D3676">
      <w:pPr>
        <w:widowControl/>
        <w:suppressAutoHyphens w:val="0"/>
        <w:spacing w:before="120"/>
        <w:ind w:left="4320"/>
        <w:jc w:val="center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Приложение </w:t>
      </w:r>
      <w:r w:rsidR="006D3676" w:rsidRPr="006D3676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5B34E3" w:rsidRDefault="006D3676" w:rsidP="005B34E3">
      <w:pPr>
        <w:widowControl/>
        <w:suppressAutoHyphens w:val="0"/>
        <w:ind w:left="4321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6D3676">
        <w:rPr>
          <w:rFonts w:eastAsia="Times New Roman"/>
          <w:kern w:val="0"/>
          <w:sz w:val="28"/>
          <w:szCs w:val="28"/>
          <w:lang w:eastAsia="ru-RU"/>
        </w:rPr>
        <w:t xml:space="preserve">к постановлению Территориальной избирательной комиссии </w:t>
      </w:r>
      <w:r w:rsidR="005B34E3">
        <w:rPr>
          <w:rFonts w:eastAsia="Times New Roman"/>
          <w:kern w:val="0"/>
          <w:sz w:val="28"/>
          <w:szCs w:val="28"/>
          <w:lang w:eastAsia="ru-RU"/>
        </w:rPr>
        <w:t xml:space="preserve">города </w:t>
      </w:r>
    </w:p>
    <w:p w:rsidR="006D3676" w:rsidRPr="006D3676" w:rsidRDefault="005B34E3" w:rsidP="005B34E3">
      <w:pPr>
        <w:widowControl/>
        <w:suppressAutoHyphens w:val="0"/>
        <w:ind w:left="4321"/>
        <w:jc w:val="center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Гусь-Хрустального</w:t>
      </w:r>
    </w:p>
    <w:p w:rsidR="006D3676" w:rsidRPr="006D3676" w:rsidRDefault="005B34E3" w:rsidP="006D3676">
      <w:pPr>
        <w:widowControl/>
        <w:suppressAutoHyphens w:val="0"/>
        <w:spacing w:before="120"/>
        <w:ind w:left="432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от </w:t>
      </w:r>
      <w:r w:rsidR="003302B7" w:rsidRPr="003302B7">
        <w:rPr>
          <w:rFonts w:eastAsia="Times New Roman"/>
          <w:kern w:val="0"/>
          <w:sz w:val="28"/>
          <w:szCs w:val="28"/>
          <w:lang w:eastAsia="ru-RU"/>
        </w:rPr>
        <w:t>06.07</w:t>
      </w:r>
      <w:r w:rsidRPr="003302B7">
        <w:rPr>
          <w:rFonts w:eastAsia="Times New Roman"/>
          <w:kern w:val="0"/>
          <w:sz w:val="28"/>
          <w:szCs w:val="28"/>
          <w:lang w:eastAsia="ru-RU"/>
        </w:rPr>
        <w:t>.2018</w:t>
      </w:r>
      <w:r w:rsidR="006D3676" w:rsidRPr="003302B7">
        <w:rPr>
          <w:rFonts w:eastAsia="Times New Roman"/>
          <w:kern w:val="0"/>
          <w:sz w:val="28"/>
          <w:szCs w:val="28"/>
          <w:lang w:eastAsia="ru-RU"/>
        </w:rPr>
        <w:t xml:space="preserve"> № </w:t>
      </w:r>
      <w:r w:rsidR="003302B7" w:rsidRPr="003302B7">
        <w:rPr>
          <w:rFonts w:eastAsia="Times New Roman"/>
          <w:kern w:val="0"/>
          <w:sz w:val="28"/>
          <w:szCs w:val="28"/>
          <w:lang w:eastAsia="ru-RU"/>
        </w:rPr>
        <w:t>67</w:t>
      </w:r>
    </w:p>
    <w:p w:rsidR="006D3676" w:rsidRPr="006D3676" w:rsidRDefault="006D3676" w:rsidP="006D3676">
      <w:pPr>
        <w:widowControl/>
        <w:suppressAutoHyphens w:val="0"/>
        <w:spacing w:before="120"/>
        <w:ind w:left="432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3302B7" w:rsidRPr="003302B7" w:rsidRDefault="003302B7" w:rsidP="003302B7">
      <w:pPr>
        <w:widowControl/>
        <w:suppressAutoHyphens w:val="0"/>
        <w:spacing w:before="480" w:after="48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ИНФОРМАЦИОННОЕ СООБЩЕНИЕ </w:t>
      </w:r>
      <w:r w:rsidRPr="003302B7">
        <w:rPr>
          <w:rFonts w:eastAsia="Times New Roman"/>
          <w:kern w:val="0"/>
          <w:sz w:val="28"/>
          <w:szCs w:val="28"/>
          <w:lang w:eastAsia="ru-RU"/>
        </w:rPr>
        <w:br/>
        <w:t xml:space="preserve">О ПРИЕМЕ ПРЕДЛОЖЕНИЙ ПО КАНДИДАТУРАМ ДЛЯ ДОПОЛНИТЕЛЬНОГО ЗАЧИСЛЕНИЯ В РЕЗЕРВ СОСТАВОВ УЧАСТКОВЫХ КОМИССИЙ </w:t>
      </w:r>
      <w:r w:rsidR="005454FA" w:rsidRPr="008276B1">
        <w:rPr>
          <w:rFonts w:eastAsia="Times New Roman"/>
          <w:kern w:val="0"/>
          <w:sz w:val="28"/>
          <w:szCs w:val="28"/>
          <w:lang w:eastAsia="ru-RU"/>
        </w:rPr>
        <w:t>МУНИЦИПАЛЬНОГО ОБРАЗОВАНИЯ ГОРОД</w:t>
      </w:r>
      <w:r w:rsidRPr="008276B1">
        <w:rPr>
          <w:rFonts w:eastAsia="Times New Roman"/>
          <w:kern w:val="0"/>
          <w:sz w:val="28"/>
          <w:szCs w:val="28"/>
          <w:lang w:eastAsia="ru-RU"/>
        </w:rPr>
        <w:t xml:space="preserve"> ГУСЬ-ХРУСТАЛЬНЫЙ</w:t>
      </w:r>
      <w:r w:rsidR="005454FA" w:rsidRPr="008276B1">
        <w:rPr>
          <w:rFonts w:eastAsia="Times New Roman"/>
          <w:kern w:val="0"/>
          <w:sz w:val="28"/>
          <w:szCs w:val="28"/>
          <w:lang w:eastAsia="ru-RU"/>
        </w:rPr>
        <w:t xml:space="preserve"> ВЛАДИМИРСКОЙ ОБЛАСТИ</w:t>
      </w:r>
    </w:p>
    <w:p w:rsidR="003302B7" w:rsidRPr="003302B7" w:rsidRDefault="003302B7" w:rsidP="003302B7">
      <w:pPr>
        <w:widowControl/>
        <w:tabs>
          <w:tab w:val="right" w:pos="9951"/>
        </w:tabs>
        <w:suppressAutoHyphens w:val="0"/>
        <w:spacing w:line="360" w:lineRule="auto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Руководствуясь пунктом 12 Порядка формирования резерва составов </w:t>
      </w:r>
      <w:proofErr w:type="gramStart"/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(в редакции от 01.11.2017 № 108/903-7), Постановлениями Избирательной комиссии Владимирской области от 31.01.2013 № 10 </w:t>
      </w:r>
      <w:r w:rsidR="005454FA">
        <w:rPr>
          <w:rFonts w:eastAsia="Times New Roman"/>
          <w:kern w:val="0"/>
          <w:sz w:val="28"/>
          <w:szCs w:val="28"/>
          <w:lang w:eastAsia="ru-RU"/>
        </w:rPr>
        <w:t>«</w:t>
      </w:r>
      <w:r w:rsidRPr="003302B7">
        <w:rPr>
          <w:rFonts w:eastAsia="Times New Roman"/>
          <w:kern w:val="0"/>
          <w:sz w:val="28"/>
          <w:szCs w:val="28"/>
          <w:lang w:eastAsia="ru-RU"/>
        </w:rPr>
        <w:t>О структуре резерва составов участковых комиссий на территории Владимирской области</w:t>
      </w:r>
      <w:r w:rsidR="005454FA">
        <w:rPr>
          <w:rFonts w:eastAsia="Times New Roman"/>
          <w:kern w:val="0"/>
          <w:sz w:val="28"/>
          <w:szCs w:val="28"/>
          <w:lang w:eastAsia="ru-RU"/>
        </w:rPr>
        <w:t>»</w:t>
      </w:r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 и от 10.04.2018 № 73 </w:t>
      </w:r>
      <w:r w:rsidR="005454FA">
        <w:rPr>
          <w:rFonts w:eastAsia="Times New Roman"/>
          <w:kern w:val="0"/>
          <w:sz w:val="28"/>
          <w:szCs w:val="28"/>
          <w:lang w:eastAsia="ru-RU"/>
        </w:rPr>
        <w:t>«</w:t>
      </w:r>
      <w:r w:rsidRPr="003302B7">
        <w:rPr>
          <w:rFonts w:eastAsia="Times New Roman"/>
          <w:kern w:val="0"/>
          <w:sz w:val="28"/>
          <w:szCs w:val="28"/>
          <w:lang w:eastAsia="ru-RU"/>
        </w:rPr>
        <w:t>О возложении на территориальные избирательные комиссии полномочий по</w:t>
      </w:r>
      <w:proofErr w:type="gramEnd"/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 формированию резерва составов участковых избирательных комиссий</w:t>
      </w:r>
      <w:r w:rsidR="005454FA">
        <w:rPr>
          <w:rFonts w:eastAsia="Times New Roman"/>
          <w:kern w:val="0"/>
          <w:sz w:val="28"/>
          <w:szCs w:val="28"/>
          <w:lang w:eastAsia="ru-RU"/>
        </w:rPr>
        <w:t>»</w:t>
      </w:r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, </w:t>
      </w:r>
      <w:r w:rsidRPr="003302B7">
        <w:rPr>
          <w:rFonts w:eastAsia="Times New Roman"/>
          <w:spacing w:val="2"/>
          <w:kern w:val="0"/>
          <w:sz w:val="28"/>
          <w:lang w:eastAsia="ru-RU"/>
        </w:rPr>
        <w:t xml:space="preserve">Территориальная избирательная комиссия </w:t>
      </w:r>
      <w:r w:rsidR="005454FA">
        <w:rPr>
          <w:rFonts w:eastAsia="Times New Roman"/>
          <w:spacing w:val="2"/>
          <w:kern w:val="0"/>
          <w:sz w:val="28"/>
          <w:lang w:eastAsia="ru-RU"/>
        </w:rPr>
        <w:t>города Гусь-Хрустального</w:t>
      </w:r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 объявляет прием предложений по кандидатурам для дополнительного зачисления в резерв составов участковых комиссий </w:t>
      </w:r>
      <w:r w:rsidR="005454FA">
        <w:rPr>
          <w:rFonts w:eastAsia="Times New Roman"/>
          <w:spacing w:val="2"/>
          <w:kern w:val="0"/>
          <w:sz w:val="28"/>
          <w:lang w:eastAsia="ru-RU"/>
        </w:rPr>
        <w:t>муниципального образования город Гусь-Хрустальный Владимирской области</w:t>
      </w:r>
      <w:r w:rsidRPr="003302B7">
        <w:rPr>
          <w:rFonts w:eastAsia="Times New Roman"/>
          <w:spacing w:val="2"/>
          <w:kern w:val="0"/>
          <w:sz w:val="28"/>
          <w:lang w:eastAsia="ru-RU"/>
        </w:rPr>
        <w:t xml:space="preserve">. </w:t>
      </w:r>
    </w:p>
    <w:p w:rsidR="005454FA" w:rsidRPr="005454FA" w:rsidRDefault="003302B7" w:rsidP="005454FA">
      <w:pPr>
        <w:tabs>
          <w:tab w:val="right" w:pos="9951"/>
        </w:tabs>
        <w:snapToGrid w:val="0"/>
        <w:spacing w:line="360" w:lineRule="auto"/>
        <w:ind w:right="-1" w:firstLine="567"/>
        <w:jc w:val="both"/>
        <w:rPr>
          <w:sz w:val="28"/>
          <w:szCs w:val="28"/>
        </w:rPr>
      </w:pPr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Прием документов начинается за 50 дней до дня голосования и оканчивается за 30 дней до дня голосования (с 20 июля по 9 августа 2018 года) по адресу: Владимирская область, </w:t>
      </w:r>
      <w:r w:rsidR="005454FA" w:rsidRPr="005454FA">
        <w:rPr>
          <w:rFonts w:cs="Tahoma"/>
          <w:bCs/>
          <w:sz w:val="28"/>
          <w:szCs w:val="28"/>
        </w:rPr>
        <w:t xml:space="preserve">город Гусь-Хрустальный, улица Калинина, дом 1, кабинет № 1 </w:t>
      </w:r>
      <w:r w:rsidR="005454FA" w:rsidRPr="005454FA">
        <w:rPr>
          <w:sz w:val="28"/>
          <w:szCs w:val="28"/>
        </w:rPr>
        <w:t>в рабочие дни с 9 до 12 часов и с 13 до 17 часов, телефон для справок  2-22-83.</w:t>
      </w:r>
    </w:p>
    <w:p w:rsidR="003302B7" w:rsidRPr="003302B7" w:rsidRDefault="003302B7" w:rsidP="005454FA">
      <w:pPr>
        <w:widowControl/>
        <w:tabs>
          <w:tab w:val="right" w:pos="9923"/>
        </w:tabs>
        <w:suppressAutoHyphens w:val="0"/>
        <w:spacing w:line="360" w:lineRule="auto"/>
        <w:ind w:right="-1" w:firstLine="567"/>
        <w:jc w:val="both"/>
        <w:rPr>
          <w:rFonts w:eastAsia="Times New Roman"/>
          <w:spacing w:val="2"/>
          <w:kern w:val="0"/>
          <w:sz w:val="28"/>
          <w:lang w:eastAsia="ru-RU"/>
        </w:rPr>
      </w:pPr>
      <w:r w:rsidRPr="003302B7">
        <w:rPr>
          <w:rFonts w:eastAsia="Times New Roman"/>
          <w:spacing w:val="2"/>
          <w:kern w:val="0"/>
          <w:sz w:val="28"/>
          <w:lang w:eastAsia="ru-RU"/>
        </w:rPr>
        <w:lastRenderedPageBreak/>
        <w:t xml:space="preserve">Предложения оформляются в соответствии с постановлением Центральной избирательной комиссии Российской Федерации </w:t>
      </w:r>
      <w:r w:rsidRPr="003302B7">
        <w:rPr>
          <w:rFonts w:eastAsia="Times New Roman"/>
          <w:kern w:val="0"/>
          <w:sz w:val="28"/>
          <w:lang w:eastAsia="ru-RU"/>
        </w:rPr>
        <w:t xml:space="preserve">от 05.12.2012 № 152/1137-6 </w:t>
      </w:r>
      <w:r w:rsidRPr="003302B7">
        <w:rPr>
          <w:rFonts w:eastAsia="Times New Roman"/>
          <w:kern w:val="0"/>
          <w:sz w:val="28"/>
          <w:szCs w:val="28"/>
          <w:lang w:eastAsia="ru-RU"/>
        </w:rPr>
        <w:t>(в редакции от 01.11.2017 № 108/903-7)</w:t>
      </w:r>
      <w:r w:rsidRPr="003302B7">
        <w:rPr>
          <w:rFonts w:eastAsia="Times New Roman"/>
          <w:kern w:val="0"/>
          <w:sz w:val="28"/>
          <w:lang w:eastAsia="ru-RU"/>
        </w:rPr>
        <w:t xml:space="preserve"> </w:t>
      </w:r>
      <w:r w:rsidR="005454FA">
        <w:rPr>
          <w:rFonts w:eastAsia="Times New Roman"/>
          <w:kern w:val="0"/>
          <w:sz w:val="28"/>
          <w:lang w:eastAsia="ru-RU"/>
        </w:rPr>
        <w:t>«</w:t>
      </w:r>
      <w:r w:rsidRPr="003302B7">
        <w:rPr>
          <w:rFonts w:eastAsia="Times New Roman"/>
          <w:kern w:val="0"/>
          <w:sz w:val="28"/>
          <w:lang w:eastAsia="ru-RU"/>
        </w:rPr>
        <w:t xml:space="preserve">О порядке </w:t>
      </w:r>
      <w:r w:rsidRPr="003302B7">
        <w:rPr>
          <w:rFonts w:eastAsia="Times New Roman"/>
          <w:kern w:val="0"/>
          <w:sz w:val="28"/>
          <w:szCs w:val="28"/>
          <w:lang w:eastAsia="ru-RU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</w:t>
      </w:r>
      <w:r w:rsidR="005454FA">
        <w:rPr>
          <w:rFonts w:eastAsia="Times New Roman"/>
          <w:kern w:val="0"/>
          <w:sz w:val="28"/>
          <w:szCs w:val="28"/>
          <w:lang w:eastAsia="ru-RU"/>
        </w:rPr>
        <w:t>»</w:t>
      </w:r>
      <w:r w:rsidRPr="003302B7">
        <w:rPr>
          <w:rFonts w:eastAsia="Times New Roman"/>
          <w:kern w:val="0"/>
          <w:sz w:val="28"/>
          <w:lang w:eastAsia="ru-RU"/>
        </w:rPr>
        <w:t>.</w:t>
      </w:r>
    </w:p>
    <w:p w:rsidR="003302B7" w:rsidRPr="003302B7" w:rsidRDefault="003302B7" w:rsidP="003302B7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В резерв составов участковых комиссий не зачисляются кандидатуры, не соответствующие требованиям, установленным </w:t>
      </w:r>
      <w:hyperlink r:id="rId8" w:history="1">
        <w:r w:rsidRPr="003302B7">
          <w:rPr>
            <w:rFonts w:eastAsia="Times New Roman"/>
            <w:kern w:val="0"/>
            <w:sz w:val="28"/>
            <w:szCs w:val="28"/>
            <w:lang w:eastAsia="ru-RU"/>
          </w:rPr>
          <w:t>пунктом 1 статьи 29</w:t>
        </w:r>
      </w:hyperlink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 (за исключением </w:t>
      </w:r>
      <w:hyperlink r:id="rId9" w:history="1">
        <w:r w:rsidRPr="003302B7">
          <w:rPr>
            <w:rFonts w:eastAsia="Times New Roman"/>
            <w:kern w:val="0"/>
            <w:sz w:val="28"/>
            <w:szCs w:val="28"/>
            <w:lang w:eastAsia="ru-RU"/>
          </w:rPr>
          <w:t xml:space="preserve">подпунктов </w:t>
        </w:r>
        <w:r w:rsidR="005454FA">
          <w:rPr>
            <w:rFonts w:eastAsia="Times New Roman"/>
            <w:kern w:val="0"/>
            <w:sz w:val="28"/>
            <w:szCs w:val="28"/>
            <w:lang w:eastAsia="ru-RU"/>
          </w:rPr>
          <w:t>«</w:t>
        </w:r>
        <w:r w:rsidRPr="003302B7">
          <w:rPr>
            <w:rFonts w:eastAsia="Times New Roman"/>
            <w:kern w:val="0"/>
            <w:sz w:val="28"/>
            <w:szCs w:val="28"/>
            <w:lang w:eastAsia="ru-RU"/>
          </w:rPr>
          <w:t>ж</w:t>
        </w:r>
      </w:hyperlink>
      <w:r w:rsidR="005454FA">
        <w:rPr>
          <w:rFonts w:eastAsia="Times New Roman"/>
          <w:kern w:val="0"/>
          <w:sz w:val="28"/>
          <w:szCs w:val="28"/>
          <w:lang w:eastAsia="ru-RU"/>
        </w:rPr>
        <w:t>»</w:t>
      </w:r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, </w:t>
      </w:r>
      <w:hyperlink r:id="rId10" w:history="1">
        <w:r w:rsidR="005454FA">
          <w:rPr>
            <w:rFonts w:eastAsia="Times New Roman"/>
            <w:kern w:val="0"/>
            <w:sz w:val="28"/>
            <w:szCs w:val="28"/>
            <w:lang w:eastAsia="ru-RU"/>
          </w:rPr>
          <w:t>«з</w:t>
        </w:r>
      </w:hyperlink>
      <w:r w:rsidR="005454FA">
        <w:rPr>
          <w:rFonts w:eastAsia="Times New Roman"/>
          <w:kern w:val="0"/>
          <w:sz w:val="28"/>
          <w:szCs w:val="28"/>
          <w:lang w:eastAsia="ru-RU"/>
        </w:rPr>
        <w:t>»</w:t>
      </w:r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, </w:t>
      </w:r>
      <w:hyperlink r:id="rId11" w:history="1">
        <w:r w:rsidR="005454FA">
          <w:rPr>
            <w:rFonts w:eastAsia="Times New Roman"/>
            <w:kern w:val="0"/>
            <w:sz w:val="28"/>
            <w:szCs w:val="28"/>
            <w:lang w:eastAsia="ru-RU"/>
          </w:rPr>
          <w:t>«</w:t>
        </w:r>
        <w:r w:rsidRPr="003302B7">
          <w:rPr>
            <w:rFonts w:eastAsia="Times New Roman"/>
            <w:kern w:val="0"/>
            <w:sz w:val="28"/>
            <w:szCs w:val="28"/>
            <w:lang w:eastAsia="ru-RU"/>
          </w:rPr>
          <w:t>и</w:t>
        </w:r>
      </w:hyperlink>
      <w:r w:rsidR="005454FA">
        <w:rPr>
          <w:rFonts w:eastAsia="Times New Roman"/>
          <w:kern w:val="0"/>
          <w:sz w:val="28"/>
          <w:szCs w:val="28"/>
          <w:lang w:eastAsia="ru-RU"/>
        </w:rPr>
        <w:t>»</w:t>
      </w:r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, </w:t>
      </w:r>
      <w:r w:rsidR="005454FA">
        <w:rPr>
          <w:rFonts w:eastAsia="Times New Roman"/>
          <w:kern w:val="0"/>
          <w:sz w:val="28"/>
          <w:szCs w:val="28"/>
          <w:lang w:eastAsia="ru-RU"/>
        </w:rPr>
        <w:t>«</w:t>
      </w:r>
      <w:hyperlink r:id="rId12" w:history="1">
        <w:r w:rsidRPr="003302B7">
          <w:rPr>
            <w:rFonts w:eastAsia="Times New Roman"/>
            <w:kern w:val="0"/>
            <w:sz w:val="28"/>
            <w:szCs w:val="28"/>
            <w:lang w:eastAsia="ru-RU"/>
          </w:rPr>
          <w:t>к</w:t>
        </w:r>
      </w:hyperlink>
      <w:r w:rsidR="005454FA">
        <w:rPr>
          <w:rFonts w:eastAsia="Times New Roman"/>
          <w:kern w:val="0"/>
          <w:sz w:val="28"/>
          <w:szCs w:val="28"/>
          <w:lang w:eastAsia="ru-RU"/>
        </w:rPr>
        <w:t>»,</w:t>
      </w:r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="005454FA">
        <w:rPr>
          <w:rFonts w:eastAsia="Times New Roman"/>
          <w:kern w:val="0"/>
          <w:sz w:val="28"/>
          <w:szCs w:val="28"/>
          <w:lang w:eastAsia="ru-RU"/>
        </w:rPr>
        <w:t>«</w:t>
      </w:r>
      <w:hyperlink r:id="rId13" w:history="1">
        <w:r w:rsidRPr="003302B7">
          <w:rPr>
            <w:rFonts w:eastAsia="Times New Roman"/>
            <w:kern w:val="0"/>
            <w:sz w:val="28"/>
            <w:szCs w:val="28"/>
            <w:lang w:eastAsia="ru-RU"/>
          </w:rPr>
          <w:t>л</w:t>
        </w:r>
      </w:hyperlink>
      <w:r w:rsidR="005454FA">
        <w:rPr>
          <w:rFonts w:eastAsia="Times New Roman"/>
          <w:kern w:val="0"/>
          <w:sz w:val="28"/>
          <w:szCs w:val="28"/>
          <w:lang w:eastAsia="ru-RU"/>
        </w:rPr>
        <w:t>»</w:t>
      </w:r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) Федерального закона </w:t>
      </w:r>
      <w:r w:rsidR="005454FA">
        <w:rPr>
          <w:rFonts w:eastAsia="Times New Roman"/>
          <w:kern w:val="0"/>
          <w:sz w:val="28"/>
          <w:szCs w:val="28"/>
          <w:lang w:eastAsia="ru-RU"/>
        </w:rPr>
        <w:t>«</w:t>
      </w:r>
      <w:r w:rsidRPr="003302B7">
        <w:rPr>
          <w:rFonts w:eastAsia="Times New Roman"/>
          <w:kern w:val="0"/>
          <w:sz w:val="28"/>
          <w:szCs w:val="28"/>
          <w:lang w:eastAsia="ru-RU"/>
        </w:rPr>
        <w:t>Об основных гарантиях избирательных прав и права на участие в референдуме граждан Российской Федерации</w:t>
      </w:r>
      <w:r w:rsidR="005454FA">
        <w:rPr>
          <w:rFonts w:eastAsia="Times New Roman"/>
          <w:kern w:val="0"/>
          <w:sz w:val="28"/>
          <w:szCs w:val="28"/>
          <w:lang w:eastAsia="ru-RU"/>
        </w:rPr>
        <w:t>»</w:t>
      </w:r>
      <w:r w:rsidRPr="003302B7">
        <w:rPr>
          <w:rFonts w:eastAsia="Times New Roman"/>
          <w:kern w:val="0"/>
          <w:sz w:val="28"/>
          <w:szCs w:val="28"/>
          <w:lang w:eastAsia="ru-RU"/>
        </w:rPr>
        <w:t>, а также кандидатуры, в отношении которых отсутствуют документы, необходимые для зачисления в резерв составов участковых комиссий в соответствии с Порядком</w:t>
      </w:r>
      <w:proofErr w:type="gramEnd"/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(в редакции от 01.11.2017 № 108/903-7).</w:t>
      </w:r>
    </w:p>
    <w:p w:rsidR="003302B7" w:rsidRPr="003302B7" w:rsidRDefault="003302B7" w:rsidP="005454FA">
      <w:pPr>
        <w:widowControl/>
        <w:suppressAutoHyphens w:val="0"/>
        <w:spacing w:line="360" w:lineRule="auto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3302B7">
        <w:rPr>
          <w:rFonts w:eastAsia="Times New Roman"/>
          <w:kern w:val="0"/>
          <w:sz w:val="28"/>
          <w:szCs w:val="28"/>
          <w:lang w:eastAsia="ru-RU"/>
        </w:rPr>
        <w:t>При внесении предложений по кандидатурам для дополнительного зачисления в резерв составов участковых комиссий необходимо представить</w:t>
      </w:r>
      <w:r w:rsidR="005454FA">
        <w:rPr>
          <w:rFonts w:eastAsia="Times New Roman"/>
          <w:kern w:val="0"/>
          <w:sz w:val="28"/>
          <w:szCs w:val="28"/>
          <w:lang w:eastAsia="ru-RU"/>
        </w:rPr>
        <w:t>:</w:t>
      </w:r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3302B7" w:rsidRPr="003302B7" w:rsidRDefault="003302B7" w:rsidP="003302B7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Times New Roman"/>
          <w:kern w:val="0"/>
          <w:sz w:val="28"/>
          <w:szCs w:val="28"/>
          <w:lang w:eastAsia="ru-RU"/>
        </w:rPr>
      </w:pPr>
    </w:p>
    <w:p w:rsidR="003302B7" w:rsidRPr="003302B7" w:rsidRDefault="003302B7" w:rsidP="003302B7">
      <w:pPr>
        <w:suppressAutoHyphens w:val="0"/>
        <w:autoSpaceDE w:val="0"/>
        <w:autoSpaceDN w:val="0"/>
        <w:adjustRightInd w:val="0"/>
        <w:jc w:val="center"/>
        <w:outlineLvl w:val="0"/>
        <w:rPr>
          <w:rFonts w:eastAsia="Times New Roman"/>
          <w:b/>
          <w:kern w:val="0"/>
          <w:sz w:val="28"/>
          <w:szCs w:val="28"/>
          <w:lang w:eastAsia="ru-RU"/>
        </w:rPr>
      </w:pPr>
      <w:r w:rsidRPr="003302B7">
        <w:rPr>
          <w:rFonts w:eastAsia="Times New Roman"/>
          <w:b/>
          <w:kern w:val="0"/>
          <w:sz w:val="28"/>
          <w:szCs w:val="28"/>
          <w:lang w:eastAsia="ru-RU"/>
        </w:rPr>
        <w:t>Для политических партий, их региональных отделений, иных</w:t>
      </w:r>
    </w:p>
    <w:p w:rsidR="003302B7" w:rsidRPr="003302B7" w:rsidRDefault="003302B7" w:rsidP="003302B7">
      <w:pPr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3302B7">
        <w:rPr>
          <w:rFonts w:eastAsia="Times New Roman"/>
          <w:b/>
          <w:kern w:val="0"/>
          <w:sz w:val="28"/>
          <w:szCs w:val="28"/>
          <w:lang w:eastAsia="ru-RU"/>
        </w:rPr>
        <w:t>структурных подразделений</w:t>
      </w:r>
    </w:p>
    <w:p w:rsidR="003302B7" w:rsidRPr="003302B7" w:rsidRDefault="003302B7" w:rsidP="003302B7">
      <w:pPr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302B7" w:rsidRPr="003302B7" w:rsidRDefault="003302B7" w:rsidP="003302B7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3302B7">
        <w:rPr>
          <w:rFonts w:eastAsia="Times New Roman"/>
          <w:kern w:val="0"/>
          <w:sz w:val="28"/>
          <w:szCs w:val="28"/>
          <w:lang w:eastAsia="ru-RU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3302B7" w:rsidRPr="003302B7" w:rsidRDefault="003302B7" w:rsidP="003302B7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2. </w:t>
      </w:r>
      <w:proofErr w:type="gramStart"/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</w:t>
      </w:r>
      <w:r w:rsidRPr="003302B7">
        <w:rPr>
          <w:rFonts w:eastAsia="Times New Roman"/>
          <w:kern w:val="0"/>
          <w:sz w:val="28"/>
          <w:szCs w:val="28"/>
          <w:lang w:eastAsia="ru-RU"/>
        </w:rPr>
        <w:lastRenderedPageBreak/>
        <w:t>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  <w:proofErr w:type="gramEnd"/>
    </w:p>
    <w:p w:rsidR="005454FA" w:rsidRDefault="005454FA" w:rsidP="003302B7">
      <w:pPr>
        <w:suppressAutoHyphens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302B7" w:rsidRPr="003302B7" w:rsidRDefault="003302B7" w:rsidP="003302B7">
      <w:pPr>
        <w:suppressAutoHyphens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="Times New Roman"/>
          <w:b/>
          <w:kern w:val="0"/>
          <w:sz w:val="28"/>
          <w:szCs w:val="28"/>
          <w:lang w:eastAsia="ru-RU"/>
        </w:rPr>
      </w:pPr>
      <w:r w:rsidRPr="003302B7">
        <w:rPr>
          <w:rFonts w:eastAsia="Times New Roman"/>
          <w:b/>
          <w:kern w:val="0"/>
          <w:sz w:val="28"/>
          <w:szCs w:val="28"/>
          <w:lang w:eastAsia="ru-RU"/>
        </w:rPr>
        <w:t>Для иных общественных объединений</w:t>
      </w:r>
    </w:p>
    <w:p w:rsidR="003302B7" w:rsidRPr="003302B7" w:rsidRDefault="003302B7" w:rsidP="003302B7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3302B7">
        <w:rPr>
          <w:rFonts w:eastAsia="Times New Roman"/>
          <w:kern w:val="0"/>
          <w:sz w:val="28"/>
          <w:szCs w:val="28"/>
          <w:lang w:eastAsia="ru-RU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3302B7" w:rsidRPr="003302B7" w:rsidRDefault="003302B7" w:rsidP="003302B7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2. </w:t>
      </w:r>
      <w:proofErr w:type="gramStart"/>
      <w:r w:rsidRPr="003302B7">
        <w:rPr>
          <w:rFonts w:eastAsia="Times New Roman"/>
          <w:kern w:val="0"/>
          <w:sz w:val="28"/>
          <w:szCs w:val="28"/>
          <w:lang w:eastAsia="ru-RU"/>
        </w:rPr>
        <w:t>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  <w:proofErr w:type="gramEnd"/>
    </w:p>
    <w:p w:rsidR="003302B7" w:rsidRPr="003302B7" w:rsidRDefault="003302B7" w:rsidP="003302B7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3. </w:t>
      </w:r>
      <w:proofErr w:type="gramStart"/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r:id="rId14" w:history="1">
        <w:r w:rsidRPr="003302B7">
          <w:rPr>
            <w:rFonts w:eastAsia="Times New Roman"/>
            <w:kern w:val="0"/>
            <w:sz w:val="28"/>
            <w:szCs w:val="28"/>
            <w:lang w:eastAsia="ru-RU"/>
          </w:rPr>
          <w:t>пункте 2</w:t>
        </w:r>
      </w:hyperlink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</w:t>
      </w:r>
      <w:proofErr w:type="gramEnd"/>
      <w:r w:rsidRPr="003302B7">
        <w:rPr>
          <w:rFonts w:eastAsia="Times New Roman"/>
          <w:kern w:val="0"/>
          <w:sz w:val="28"/>
          <w:szCs w:val="28"/>
          <w:lang w:eastAsia="ru-RU"/>
        </w:rPr>
        <w:t xml:space="preserve"> предложений в резерв составов участковых комиссий.</w:t>
      </w:r>
    </w:p>
    <w:p w:rsidR="005454FA" w:rsidRDefault="005454FA" w:rsidP="003302B7">
      <w:pPr>
        <w:suppressAutoHyphens w:val="0"/>
        <w:autoSpaceDE w:val="0"/>
        <w:autoSpaceDN w:val="0"/>
        <w:adjustRightInd w:val="0"/>
        <w:jc w:val="center"/>
        <w:outlineLvl w:val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302B7" w:rsidRPr="003302B7" w:rsidRDefault="003302B7" w:rsidP="003302B7">
      <w:pPr>
        <w:suppressAutoHyphens w:val="0"/>
        <w:autoSpaceDE w:val="0"/>
        <w:autoSpaceDN w:val="0"/>
        <w:adjustRightInd w:val="0"/>
        <w:jc w:val="center"/>
        <w:outlineLvl w:val="0"/>
        <w:rPr>
          <w:rFonts w:eastAsia="Times New Roman"/>
          <w:b/>
          <w:kern w:val="0"/>
          <w:sz w:val="28"/>
          <w:szCs w:val="28"/>
          <w:lang w:eastAsia="ru-RU"/>
        </w:rPr>
      </w:pPr>
      <w:r w:rsidRPr="003302B7">
        <w:rPr>
          <w:rFonts w:eastAsia="Times New Roman"/>
          <w:b/>
          <w:kern w:val="0"/>
          <w:sz w:val="28"/>
          <w:szCs w:val="28"/>
          <w:lang w:eastAsia="ru-RU"/>
        </w:rPr>
        <w:t>Для иных субъектов права внесения кандидатур в резерв</w:t>
      </w:r>
    </w:p>
    <w:p w:rsidR="003302B7" w:rsidRPr="003302B7" w:rsidRDefault="003302B7" w:rsidP="003302B7">
      <w:pPr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3302B7">
        <w:rPr>
          <w:rFonts w:eastAsia="Times New Roman"/>
          <w:b/>
          <w:kern w:val="0"/>
          <w:sz w:val="28"/>
          <w:szCs w:val="28"/>
          <w:lang w:eastAsia="ru-RU"/>
        </w:rPr>
        <w:t>составов участковых комиссий</w:t>
      </w:r>
    </w:p>
    <w:p w:rsidR="003302B7" w:rsidRPr="003302B7" w:rsidRDefault="003302B7" w:rsidP="003302B7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3302B7">
        <w:rPr>
          <w:rFonts w:eastAsia="Times New Roman"/>
          <w:kern w:val="0"/>
          <w:sz w:val="28"/>
          <w:szCs w:val="28"/>
          <w:lang w:eastAsia="ru-RU"/>
        </w:rPr>
        <w:t>1. Решение представительного органа муниципального образования.</w:t>
      </w:r>
    </w:p>
    <w:p w:rsidR="003302B7" w:rsidRPr="003302B7" w:rsidRDefault="003302B7" w:rsidP="003302B7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3302B7">
        <w:rPr>
          <w:rFonts w:eastAsia="Times New Roman"/>
          <w:kern w:val="0"/>
          <w:sz w:val="28"/>
          <w:szCs w:val="28"/>
          <w:lang w:eastAsia="ru-RU"/>
        </w:rPr>
        <w:lastRenderedPageBreak/>
        <w:t>2. Протокол собрания избирателей по месту жительства, работы, службы, учебы по форме указанной в Порядке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(в редакции от 01.11.2017 № 108/903-7).</w:t>
      </w:r>
    </w:p>
    <w:p w:rsidR="003302B7" w:rsidRPr="003302B7" w:rsidRDefault="003302B7" w:rsidP="003302B7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3302B7">
        <w:rPr>
          <w:rFonts w:eastAsia="Times New Roman"/>
          <w:b/>
          <w:kern w:val="0"/>
          <w:sz w:val="28"/>
          <w:szCs w:val="28"/>
          <w:lang w:eastAsia="ru-RU"/>
        </w:rPr>
        <w:t>Кроме того, всеми субъектами права внесения кандидатур должны быть представлены:</w:t>
      </w:r>
    </w:p>
    <w:p w:rsidR="005454FA" w:rsidRPr="005454FA" w:rsidRDefault="005454FA" w:rsidP="005454FA">
      <w:pPr>
        <w:widowControl/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5454FA">
        <w:rPr>
          <w:rFonts w:eastAsia="Times New Roman"/>
          <w:kern w:val="0"/>
          <w:sz w:val="28"/>
          <w:szCs w:val="28"/>
          <w:lang w:eastAsia="ru-RU"/>
        </w:rPr>
        <w:t>1. Две фотографии лица, предлагаемого в состав избирательной комиссии, размером 3 x 4 см (без уголка)</w:t>
      </w:r>
      <w:r w:rsidR="008276B1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5454FA" w:rsidRPr="005454FA" w:rsidRDefault="005454FA" w:rsidP="005454FA">
      <w:pPr>
        <w:widowControl/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5454FA">
        <w:rPr>
          <w:rFonts w:eastAsia="Times New Roman"/>
          <w:kern w:val="0"/>
          <w:sz w:val="28"/>
          <w:szCs w:val="28"/>
          <w:lang w:eastAsia="ru-RU"/>
        </w:rPr>
        <w:t xml:space="preserve">2. </w:t>
      </w:r>
      <w:proofErr w:type="gramStart"/>
      <w:r w:rsidRPr="005454FA">
        <w:rPr>
          <w:rFonts w:eastAsia="Times New Roman"/>
          <w:kern w:val="0"/>
          <w:sz w:val="28"/>
          <w:szCs w:val="28"/>
          <w:lang w:eastAsia="ru-RU"/>
        </w:rPr>
        <w:t>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комиссий, по форме указанной в приложении № 1 к Порядку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(в редакции от</w:t>
      </w:r>
      <w:proofErr w:type="gramEnd"/>
      <w:r w:rsidRPr="005454FA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gramStart"/>
      <w:r w:rsidRPr="005454FA">
        <w:rPr>
          <w:rFonts w:eastAsia="Times New Roman"/>
          <w:kern w:val="0"/>
          <w:sz w:val="28"/>
          <w:szCs w:val="28"/>
          <w:lang w:eastAsia="ru-RU"/>
        </w:rPr>
        <w:t>01.11.2017 № 108/903-7).</w:t>
      </w:r>
      <w:proofErr w:type="gramEnd"/>
    </w:p>
    <w:p w:rsidR="005454FA" w:rsidRPr="005454FA" w:rsidRDefault="005454FA" w:rsidP="005454FA">
      <w:pPr>
        <w:widowControl/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5454FA">
        <w:rPr>
          <w:rFonts w:eastAsia="Times New Roman"/>
          <w:kern w:val="0"/>
          <w:sz w:val="28"/>
          <w:szCs w:val="28"/>
          <w:lang w:eastAsia="ru-RU"/>
        </w:rPr>
        <w:t>3.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состав избирательной комиссии.</w:t>
      </w:r>
    </w:p>
    <w:p w:rsidR="005454FA" w:rsidRPr="005454FA" w:rsidRDefault="005454FA" w:rsidP="005454FA">
      <w:pPr>
        <w:widowControl/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  <w:bookmarkStart w:id="1" w:name="Par25"/>
      <w:bookmarkEnd w:id="1"/>
      <w:r w:rsidRPr="005454FA">
        <w:rPr>
          <w:rFonts w:eastAsia="Times New Roman"/>
          <w:kern w:val="0"/>
          <w:sz w:val="28"/>
          <w:szCs w:val="28"/>
          <w:lang w:eastAsia="ru-RU"/>
        </w:rPr>
        <w:t xml:space="preserve">4. </w:t>
      </w:r>
      <w:proofErr w:type="gramStart"/>
      <w:r w:rsidRPr="005454FA">
        <w:rPr>
          <w:rFonts w:eastAsia="Times New Roman"/>
          <w:kern w:val="0"/>
          <w:sz w:val="28"/>
          <w:szCs w:val="28"/>
          <w:lang w:eastAsia="ru-RU"/>
        </w:rPr>
        <w:t xml:space="preserve">Копия документа лица, кандидатура которого предложена в состав избирательной комиссии (трудовой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</w:t>
      </w:r>
      <w:r w:rsidRPr="005454FA">
        <w:rPr>
          <w:rFonts w:eastAsia="Times New Roman"/>
          <w:kern w:val="0"/>
          <w:sz w:val="28"/>
          <w:szCs w:val="28"/>
          <w:lang w:eastAsia="ru-RU"/>
        </w:rPr>
        <w:lastRenderedPageBreak/>
        <w:t>лица (пенсионер, безработный, учащийся (с</w:t>
      </w:r>
      <w:proofErr w:type="gramEnd"/>
      <w:r w:rsidRPr="005454FA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gramStart"/>
      <w:r w:rsidRPr="005454FA">
        <w:rPr>
          <w:rFonts w:eastAsia="Times New Roman"/>
          <w:kern w:val="0"/>
          <w:sz w:val="28"/>
          <w:szCs w:val="28"/>
          <w:lang w:eastAsia="ru-RU"/>
        </w:rPr>
        <w:t>указанием наименования учебного заведения), домохозяйка, временно неработающий)</w:t>
      </w:r>
      <w:r w:rsidR="008276B1">
        <w:rPr>
          <w:rFonts w:eastAsia="Times New Roman"/>
          <w:kern w:val="0"/>
          <w:sz w:val="28"/>
          <w:szCs w:val="28"/>
          <w:lang w:eastAsia="ru-RU"/>
        </w:rPr>
        <w:t>.</w:t>
      </w:r>
      <w:proofErr w:type="gramEnd"/>
    </w:p>
    <w:p w:rsidR="003302B7" w:rsidRPr="003302B7" w:rsidRDefault="003302B7" w:rsidP="003302B7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4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134"/>
        <w:gridCol w:w="142"/>
        <w:gridCol w:w="709"/>
        <w:gridCol w:w="1389"/>
        <w:gridCol w:w="5387"/>
      </w:tblGrid>
      <w:tr w:rsidR="003302B7" w:rsidRPr="003302B7" w:rsidTr="00D85D96"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02B7" w:rsidRPr="003302B7" w:rsidRDefault="008276B1" w:rsidP="003302B7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02B7" w:rsidRPr="003302B7" w:rsidRDefault="003302B7" w:rsidP="003302B7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302B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июля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02B7" w:rsidRPr="003302B7" w:rsidRDefault="003302B7" w:rsidP="00D85D96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02B7" w:rsidRPr="003302B7" w:rsidRDefault="00D85D96" w:rsidP="00D85D96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02B7" w:rsidRPr="003302B7" w:rsidRDefault="003302B7" w:rsidP="003302B7">
            <w:pPr>
              <w:widowControl/>
              <w:suppressAutoHyphens w:val="0"/>
              <w:ind w:left="57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302B7">
              <w:rPr>
                <w:rFonts w:eastAsia="Times New Roman"/>
                <w:kern w:val="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02B7" w:rsidRPr="003302B7" w:rsidRDefault="003302B7" w:rsidP="003302B7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302B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Территориальная избирательная комиссия </w:t>
            </w:r>
          </w:p>
          <w:p w:rsidR="003302B7" w:rsidRPr="003302B7" w:rsidRDefault="008276B1" w:rsidP="003302B7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города Гусь-Хрустального</w:t>
            </w:r>
          </w:p>
        </w:tc>
      </w:tr>
      <w:tr w:rsidR="003302B7" w:rsidRPr="003302B7" w:rsidTr="00D85D96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302B7" w:rsidRPr="003302B7" w:rsidRDefault="003302B7" w:rsidP="003302B7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02B7" w:rsidRPr="003302B7" w:rsidRDefault="003302B7" w:rsidP="003302B7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302B7" w:rsidRPr="003302B7" w:rsidRDefault="003302B7" w:rsidP="003302B7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02B7" w:rsidRPr="003302B7" w:rsidRDefault="003302B7" w:rsidP="003302B7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3302B7" w:rsidRPr="003302B7" w:rsidRDefault="003302B7" w:rsidP="003302B7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302B7" w:rsidRPr="003302B7" w:rsidRDefault="003302B7" w:rsidP="003302B7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3302B7">
              <w:rPr>
                <w:rFonts w:eastAsia="Times New Roman"/>
                <w:kern w:val="0"/>
                <w:lang w:eastAsia="ru-RU"/>
              </w:rPr>
              <w:t>(наименование органа, формирующего</w:t>
            </w:r>
            <w:r w:rsidRPr="003302B7">
              <w:rPr>
                <w:rFonts w:eastAsia="Times New Roman"/>
                <w:kern w:val="0"/>
                <w:lang w:eastAsia="ru-RU"/>
              </w:rPr>
              <w:br/>
              <w:t>избирательную комиссию)</w:t>
            </w:r>
          </w:p>
        </w:tc>
      </w:tr>
    </w:tbl>
    <w:p w:rsidR="003302B7" w:rsidRPr="003302B7" w:rsidRDefault="003302B7" w:rsidP="003302B7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1E6169" w:rsidRDefault="001E6169" w:rsidP="003302B7">
      <w:pPr>
        <w:widowControl/>
        <w:suppressAutoHyphens w:val="0"/>
        <w:spacing w:before="120"/>
        <w:jc w:val="center"/>
        <w:rPr>
          <w:rFonts w:eastAsia="Times New Roman"/>
          <w:b/>
          <w:kern w:val="0"/>
          <w:lang w:eastAsia="ru-RU"/>
        </w:rPr>
      </w:pPr>
    </w:p>
    <w:sectPr w:rsidR="001E6169" w:rsidSect="005454FA">
      <w:footnotePr>
        <w:pos w:val="beneathText"/>
      </w:footnotePr>
      <w:pgSz w:w="11905" w:h="16837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CA9" w:rsidRDefault="00F93CA9" w:rsidP="006D3676">
      <w:r>
        <w:separator/>
      </w:r>
    </w:p>
  </w:endnote>
  <w:endnote w:type="continuationSeparator" w:id="0">
    <w:p w:rsidR="00F93CA9" w:rsidRDefault="00F93CA9" w:rsidP="006D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CA9" w:rsidRDefault="00F93CA9" w:rsidP="006D3676">
      <w:r>
        <w:separator/>
      </w:r>
    </w:p>
  </w:footnote>
  <w:footnote w:type="continuationSeparator" w:id="0">
    <w:p w:rsidR="00F93CA9" w:rsidRDefault="00F93CA9" w:rsidP="006D3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C43008"/>
    <w:multiLevelType w:val="hybridMultilevel"/>
    <w:tmpl w:val="7278D37A"/>
    <w:lvl w:ilvl="0" w:tplc="6F92BD9E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E067A54">
      <w:numFmt w:val="none"/>
      <w:lvlText w:val=""/>
      <w:lvlJc w:val="left"/>
      <w:pPr>
        <w:tabs>
          <w:tab w:val="num" w:pos="360"/>
        </w:tabs>
      </w:pPr>
    </w:lvl>
    <w:lvl w:ilvl="2" w:tplc="5F1C4DB6">
      <w:numFmt w:val="none"/>
      <w:lvlText w:val=""/>
      <w:lvlJc w:val="left"/>
      <w:pPr>
        <w:tabs>
          <w:tab w:val="num" w:pos="360"/>
        </w:tabs>
      </w:pPr>
    </w:lvl>
    <w:lvl w:ilvl="3" w:tplc="CFE62FD2">
      <w:numFmt w:val="none"/>
      <w:lvlText w:val=""/>
      <w:lvlJc w:val="left"/>
      <w:pPr>
        <w:tabs>
          <w:tab w:val="num" w:pos="360"/>
        </w:tabs>
      </w:pPr>
    </w:lvl>
    <w:lvl w:ilvl="4" w:tplc="01044CDA">
      <w:numFmt w:val="none"/>
      <w:lvlText w:val=""/>
      <w:lvlJc w:val="left"/>
      <w:pPr>
        <w:tabs>
          <w:tab w:val="num" w:pos="360"/>
        </w:tabs>
      </w:pPr>
    </w:lvl>
    <w:lvl w:ilvl="5" w:tplc="B73E721E">
      <w:numFmt w:val="none"/>
      <w:lvlText w:val=""/>
      <w:lvlJc w:val="left"/>
      <w:pPr>
        <w:tabs>
          <w:tab w:val="num" w:pos="360"/>
        </w:tabs>
      </w:pPr>
    </w:lvl>
    <w:lvl w:ilvl="6" w:tplc="8B2A2C30">
      <w:numFmt w:val="none"/>
      <w:lvlText w:val=""/>
      <w:lvlJc w:val="left"/>
      <w:pPr>
        <w:tabs>
          <w:tab w:val="num" w:pos="360"/>
        </w:tabs>
      </w:pPr>
    </w:lvl>
    <w:lvl w:ilvl="7" w:tplc="91504002">
      <w:numFmt w:val="none"/>
      <w:lvlText w:val=""/>
      <w:lvlJc w:val="left"/>
      <w:pPr>
        <w:tabs>
          <w:tab w:val="num" w:pos="360"/>
        </w:tabs>
      </w:pPr>
    </w:lvl>
    <w:lvl w:ilvl="8" w:tplc="0DA4B60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B7517DE"/>
    <w:multiLevelType w:val="hybridMultilevel"/>
    <w:tmpl w:val="B7363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0C699F"/>
    <w:multiLevelType w:val="hybridMultilevel"/>
    <w:tmpl w:val="9C46B402"/>
    <w:lvl w:ilvl="0" w:tplc="8A36C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AE3742"/>
    <w:multiLevelType w:val="hybridMultilevel"/>
    <w:tmpl w:val="9154E24C"/>
    <w:lvl w:ilvl="0" w:tplc="EB220B5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F97"/>
    <w:rsid w:val="00004E00"/>
    <w:rsid w:val="00021211"/>
    <w:rsid w:val="00041069"/>
    <w:rsid w:val="00073F0B"/>
    <w:rsid w:val="000837CA"/>
    <w:rsid w:val="00086FE8"/>
    <w:rsid w:val="000A40D8"/>
    <w:rsid w:val="000C6E6C"/>
    <w:rsid w:val="000D5C73"/>
    <w:rsid w:val="001179E0"/>
    <w:rsid w:val="00131990"/>
    <w:rsid w:val="001641B9"/>
    <w:rsid w:val="0019196E"/>
    <w:rsid w:val="001A6B4E"/>
    <w:rsid w:val="001C099D"/>
    <w:rsid w:val="001E6169"/>
    <w:rsid w:val="001E6471"/>
    <w:rsid w:val="00201A2C"/>
    <w:rsid w:val="00206A11"/>
    <w:rsid w:val="00217E1E"/>
    <w:rsid w:val="00225058"/>
    <w:rsid w:val="00227729"/>
    <w:rsid w:val="0023478B"/>
    <w:rsid w:val="00242257"/>
    <w:rsid w:val="002429E2"/>
    <w:rsid w:val="002472B5"/>
    <w:rsid w:val="00252F86"/>
    <w:rsid w:val="0027653B"/>
    <w:rsid w:val="002778F1"/>
    <w:rsid w:val="002E6A30"/>
    <w:rsid w:val="002F0797"/>
    <w:rsid w:val="00304DD1"/>
    <w:rsid w:val="003302B7"/>
    <w:rsid w:val="00362B8F"/>
    <w:rsid w:val="0039608C"/>
    <w:rsid w:val="003D0ECD"/>
    <w:rsid w:val="004117D8"/>
    <w:rsid w:val="00440A1C"/>
    <w:rsid w:val="00441069"/>
    <w:rsid w:val="00500635"/>
    <w:rsid w:val="0050240D"/>
    <w:rsid w:val="00521297"/>
    <w:rsid w:val="00543573"/>
    <w:rsid w:val="005454FA"/>
    <w:rsid w:val="00550731"/>
    <w:rsid w:val="005523E8"/>
    <w:rsid w:val="005548D6"/>
    <w:rsid w:val="00556C77"/>
    <w:rsid w:val="005744CD"/>
    <w:rsid w:val="00584897"/>
    <w:rsid w:val="005B213C"/>
    <w:rsid w:val="005B34E3"/>
    <w:rsid w:val="005C3B28"/>
    <w:rsid w:val="0060340C"/>
    <w:rsid w:val="006123BB"/>
    <w:rsid w:val="0065477C"/>
    <w:rsid w:val="006746CA"/>
    <w:rsid w:val="006760DD"/>
    <w:rsid w:val="006856E5"/>
    <w:rsid w:val="0069756E"/>
    <w:rsid w:val="006A4991"/>
    <w:rsid w:val="006B46D8"/>
    <w:rsid w:val="006B5B25"/>
    <w:rsid w:val="006C48B5"/>
    <w:rsid w:val="006C59EB"/>
    <w:rsid w:val="006C5E95"/>
    <w:rsid w:val="006D3676"/>
    <w:rsid w:val="006F0757"/>
    <w:rsid w:val="006F39F8"/>
    <w:rsid w:val="00706062"/>
    <w:rsid w:val="00727D95"/>
    <w:rsid w:val="007435F6"/>
    <w:rsid w:val="007875E0"/>
    <w:rsid w:val="00797160"/>
    <w:rsid w:val="007A3135"/>
    <w:rsid w:val="007C41F0"/>
    <w:rsid w:val="007E6001"/>
    <w:rsid w:val="008276B1"/>
    <w:rsid w:val="00851C56"/>
    <w:rsid w:val="008F7D92"/>
    <w:rsid w:val="00902E7F"/>
    <w:rsid w:val="009059CE"/>
    <w:rsid w:val="0092438C"/>
    <w:rsid w:val="00953DE7"/>
    <w:rsid w:val="00971BF9"/>
    <w:rsid w:val="0098095F"/>
    <w:rsid w:val="00994A0E"/>
    <w:rsid w:val="009A0C96"/>
    <w:rsid w:val="009A3304"/>
    <w:rsid w:val="009B1093"/>
    <w:rsid w:val="009B6584"/>
    <w:rsid w:val="009C558A"/>
    <w:rsid w:val="009D4347"/>
    <w:rsid w:val="009E06B7"/>
    <w:rsid w:val="00A006B6"/>
    <w:rsid w:val="00A115A3"/>
    <w:rsid w:val="00A27811"/>
    <w:rsid w:val="00A5260B"/>
    <w:rsid w:val="00A76AAB"/>
    <w:rsid w:val="00A84438"/>
    <w:rsid w:val="00A9079B"/>
    <w:rsid w:val="00B07016"/>
    <w:rsid w:val="00B15C51"/>
    <w:rsid w:val="00B3133A"/>
    <w:rsid w:val="00B93EBC"/>
    <w:rsid w:val="00B950CC"/>
    <w:rsid w:val="00B96C85"/>
    <w:rsid w:val="00BA1534"/>
    <w:rsid w:val="00C0784A"/>
    <w:rsid w:val="00C52DA2"/>
    <w:rsid w:val="00C53D88"/>
    <w:rsid w:val="00C91B8C"/>
    <w:rsid w:val="00C97EA1"/>
    <w:rsid w:val="00CC774C"/>
    <w:rsid w:val="00CD2AE0"/>
    <w:rsid w:val="00D1164F"/>
    <w:rsid w:val="00D12F25"/>
    <w:rsid w:val="00D15ED6"/>
    <w:rsid w:val="00D17F97"/>
    <w:rsid w:val="00D24A5B"/>
    <w:rsid w:val="00D307A1"/>
    <w:rsid w:val="00D85D96"/>
    <w:rsid w:val="00DB535A"/>
    <w:rsid w:val="00DC4447"/>
    <w:rsid w:val="00DC4721"/>
    <w:rsid w:val="00DF28B0"/>
    <w:rsid w:val="00DF5C07"/>
    <w:rsid w:val="00E17DC7"/>
    <w:rsid w:val="00E80399"/>
    <w:rsid w:val="00E95C10"/>
    <w:rsid w:val="00EA2481"/>
    <w:rsid w:val="00ED4071"/>
    <w:rsid w:val="00EE6302"/>
    <w:rsid w:val="00F13DD4"/>
    <w:rsid w:val="00F43ECC"/>
    <w:rsid w:val="00F77F30"/>
    <w:rsid w:val="00F82EE0"/>
    <w:rsid w:val="00F91733"/>
    <w:rsid w:val="00F93CA9"/>
    <w:rsid w:val="00FA400B"/>
    <w:rsid w:val="00FC4A03"/>
    <w:rsid w:val="00FC734C"/>
    <w:rsid w:val="00FD10AF"/>
    <w:rsid w:val="00FD78CB"/>
    <w:rsid w:val="00FE06CA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9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D17F97"/>
    <w:pPr>
      <w:keepNext/>
      <w:numPr>
        <w:numId w:val="1"/>
      </w:numPr>
      <w:jc w:val="center"/>
      <w:outlineLvl w:val="0"/>
    </w:pPr>
    <w:rPr>
      <w:b/>
      <w:spacing w:val="42"/>
      <w:sz w:val="28"/>
    </w:rPr>
  </w:style>
  <w:style w:type="paragraph" w:styleId="2">
    <w:name w:val="heading 2"/>
    <w:basedOn w:val="a"/>
    <w:next w:val="a"/>
    <w:link w:val="20"/>
    <w:unhideWhenUsed/>
    <w:qFormat/>
    <w:rsid w:val="00F43E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43ECC"/>
    <w:pPr>
      <w:keepNext/>
      <w:widowControl/>
      <w:suppressAutoHyphens w:val="0"/>
      <w:spacing w:line="360" w:lineRule="auto"/>
      <w:jc w:val="center"/>
      <w:outlineLvl w:val="2"/>
    </w:pPr>
    <w:rPr>
      <w:rFonts w:eastAsia="Times New Roman"/>
      <w:b/>
      <w:kern w:val="0"/>
      <w:sz w:val="56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7F97"/>
    <w:rPr>
      <w:rFonts w:ascii="Times New Roman" w:eastAsia="Arial Unicode MS" w:hAnsi="Times New Roman" w:cs="Times New Roman"/>
      <w:b/>
      <w:spacing w:val="42"/>
      <w:kern w:val="1"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17F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F97"/>
    <w:rPr>
      <w:rFonts w:ascii="Tahoma" w:eastAsia="Arial Unicode MS" w:hAnsi="Tahoma" w:cs="Tahoma"/>
      <w:kern w:val="1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43ECC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  <w:style w:type="character" w:customStyle="1" w:styleId="30">
    <w:name w:val="Заголовок 3 Знак"/>
    <w:basedOn w:val="a0"/>
    <w:link w:val="3"/>
    <w:rsid w:val="00F43ECC"/>
    <w:rPr>
      <w:rFonts w:ascii="Times New Roman" w:eastAsia="Times New Roman" w:hAnsi="Times New Roman" w:cs="Times New Roman"/>
      <w:b/>
      <w:sz w:val="56"/>
      <w:szCs w:val="20"/>
      <w:u w:val="single"/>
      <w:lang w:eastAsia="ru-RU"/>
    </w:rPr>
  </w:style>
  <w:style w:type="numbering" w:customStyle="1" w:styleId="11">
    <w:name w:val="Нет списка1"/>
    <w:next w:val="a2"/>
    <w:semiHidden/>
    <w:rsid w:val="00F43ECC"/>
  </w:style>
  <w:style w:type="paragraph" w:styleId="a5">
    <w:name w:val="Body Text"/>
    <w:basedOn w:val="a"/>
    <w:link w:val="a6"/>
    <w:rsid w:val="00F43ECC"/>
    <w:pPr>
      <w:widowControl/>
      <w:suppressAutoHyphens w:val="0"/>
      <w:jc w:val="both"/>
    </w:pPr>
    <w:rPr>
      <w:rFonts w:eastAsia="Times New Roman"/>
      <w:kern w:val="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43EC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rsid w:val="00F43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F43ECC"/>
    <w:pPr>
      <w:widowControl/>
      <w:suppressAutoHyphens w:val="0"/>
      <w:spacing w:after="120"/>
    </w:pPr>
    <w:rPr>
      <w:rFonts w:eastAsia="Times New Roman"/>
      <w:kern w:val="0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F43EC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rsid w:val="00F43ECC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kern w:val="0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F43E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F43ECC"/>
  </w:style>
  <w:style w:type="paragraph" w:styleId="ab">
    <w:name w:val="Title"/>
    <w:basedOn w:val="a"/>
    <w:link w:val="ac"/>
    <w:qFormat/>
    <w:rsid w:val="00F43ECC"/>
    <w:pPr>
      <w:widowControl/>
      <w:suppressAutoHyphens w:val="0"/>
      <w:jc w:val="center"/>
    </w:pPr>
    <w:rPr>
      <w:rFonts w:eastAsia="Times New Roman"/>
      <w:b/>
      <w:bCs/>
      <w:kern w:val="0"/>
      <w:lang w:eastAsia="ru-RU"/>
    </w:rPr>
  </w:style>
  <w:style w:type="character" w:customStyle="1" w:styleId="ac">
    <w:name w:val="Название Знак"/>
    <w:basedOn w:val="a0"/>
    <w:link w:val="ab"/>
    <w:rsid w:val="00F43E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206A11"/>
    <w:pPr>
      <w:widowControl/>
      <w:suppressAutoHyphens w:val="0"/>
      <w:spacing w:after="120" w:line="480" w:lineRule="auto"/>
    </w:pPr>
    <w:rPr>
      <w:rFonts w:eastAsia="Times New Roman"/>
      <w:kern w:val="0"/>
      <w:lang w:eastAsia="ru-RU"/>
    </w:rPr>
  </w:style>
  <w:style w:type="character" w:customStyle="1" w:styleId="22">
    <w:name w:val="Основной текст 2 Знак"/>
    <w:basedOn w:val="a0"/>
    <w:link w:val="21"/>
    <w:rsid w:val="00206A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441069"/>
    <w:pPr>
      <w:ind w:left="720"/>
      <w:contextualSpacing/>
    </w:pPr>
  </w:style>
  <w:style w:type="paragraph" w:styleId="ae">
    <w:name w:val="footer"/>
    <w:basedOn w:val="a"/>
    <w:link w:val="af"/>
    <w:rsid w:val="006D3676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kern w:val="0"/>
      <w:lang w:eastAsia="ru-RU"/>
    </w:rPr>
  </w:style>
  <w:style w:type="character" w:customStyle="1" w:styleId="af">
    <w:name w:val="Нижний колонтитул Знак"/>
    <w:basedOn w:val="a0"/>
    <w:link w:val="ae"/>
    <w:rsid w:val="006D36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semiHidden/>
    <w:rsid w:val="006D3676"/>
    <w:pPr>
      <w:widowControl/>
      <w:suppressAutoHyphens w:val="0"/>
    </w:pPr>
    <w:rPr>
      <w:rFonts w:eastAsia="Times New Roman"/>
      <w:kern w:val="0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semiHidden/>
    <w:rsid w:val="006D36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rsid w:val="006D36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9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D17F97"/>
    <w:pPr>
      <w:keepNext/>
      <w:numPr>
        <w:numId w:val="1"/>
      </w:numPr>
      <w:jc w:val="center"/>
      <w:outlineLvl w:val="0"/>
    </w:pPr>
    <w:rPr>
      <w:b/>
      <w:spacing w:val="42"/>
      <w:sz w:val="28"/>
    </w:rPr>
  </w:style>
  <w:style w:type="paragraph" w:styleId="2">
    <w:name w:val="heading 2"/>
    <w:basedOn w:val="a"/>
    <w:next w:val="a"/>
    <w:link w:val="20"/>
    <w:unhideWhenUsed/>
    <w:qFormat/>
    <w:rsid w:val="00F43E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43ECC"/>
    <w:pPr>
      <w:keepNext/>
      <w:widowControl/>
      <w:suppressAutoHyphens w:val="0"/>
      <w:spacing w:line="360" w:lineRule="auto"/>
      <w:jc w:val="center"/>
      <w:outlineLvl w:val="2"/>
    </w:pPr>
    <w:rPr>
      <w:rFonts w:eastAsia="Times New Roman"/>
      <w:b/>
      <w:kern w:val="0"/>
      <w:sz w:val="56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7F97"/>
    <w:rPr>
      <w:rFonts w:ascii="Times New Roman" w:eastAsia="Arial Unicode MS" w:hAnsi="Times New Roman" w:cs="Times New Roman"/>
      <w:b/>
      <w:spacing w:val="42"/>
      <w:kern w:val="1"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17F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F97"/>
    <w:rPr>
      <w:rFonts w:ascii="Tahoma" w:eastAsia="Arial Unicode MS" w:hAnsi="Tahoma" w:cs="Tahoma"/>
      <w:kern w:val="1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43ECC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  <w:style w:type="character" w:customStyle="1" w:styleId="30">
    <w:name w:val="Заголовок 3 Знак"/>
    <w:basedOn w:val="a0"/>
    <w:link w:val="3"/>
    <w:rsid w:val="00F43ECC"/>
    <w:rPr>
      <w:rFonts w:ascii="Times New Roman" w:eastAsia="Times New Roman" w:hAnsi="Times New Roman" w:cs="Times New Roman"/>
      <w:b/>
      <w:sz w:val="56"/>
      <w:szCs w:val="20"/>
      <w:u w:val="single"/>
      <w:lang w:eastAsia="ru-RU"/>
    </w:rPr>
  </w:style>
  <w:style w:type="numbering" w:customStyle="1" w:styleId="11">
    <w:name w:val="Нет списка1"/>
    <w:next w:val="a2"/>
    <w:semiHidden/>
    <w:rsid w:val="00F43ECC"/>
  </w:style>
  <w:style w:type="paragraph" w:styleId="a5">
    <w:name w:val="Body Text"/>
    <w:basedOn w:val="a"/>
    <w:link w:val="a6"/>
    <w:rsid w:val="00F43ECC"/>
    <w:pPr>
      <w:widowControl/>
      <w:suppressAutoHyphens w:val="0"/>
      <w:jc w:val="both"/>
    </w:pPr>
    <w:rPr>
      <w:rFonts w:eastAsia="Times New Roman"/>
      <w:kern w:val="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43EC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rsid w:val="00F43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F43ECC"/>
    <w:pPr>
      <w:widowControl/>
      <w:suppressAutoHyphens w:val="0"/>
      <w:spacing w:after="120"/>
    </w:pPr>
    <w:rPr>
      <w:rFonts w:eastAsia="Times New Roman"/>
      <w:kern w:val="0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F43EC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rsid w:val="00F43ECC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kern w:val="0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F43E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F43ECC"/>
  </w:style>
  <w:style w:type="paragraph" w:styleId="ab">
    <w:name w:val="Title"/>
    <w:basedOn w:val="a"/>
    <w:link w:val="ac"/>
    <w:qFormat/>
    <w:rsid w:val="00F43ECC"/>
    <w:pPr>
      <w:widowControl/>
      <w:suppressAutoHyphens w:val="0"/>
      <w:jc w:val="center"/>
    </w:pPr>
    <w:rPr>
      <w:rFonts w:eastAsia="Times New Roman"/>
      <w:b/>
      <w:bCs/>
      <w:kern w:val="0"/>
      <w:lang w:eastAsia="ru-RU"/>
    </w:rPr>
  </w:style>
  <w:style w:type="character" w:customStyle="1" w:styleId="ac">
    <w:name w:val="Название Знак"/>
    <w:basedOn w:val="a0"/>
    <w:link w:val="ab"/>
    <w:rsid w:val="00F43E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206A11"/>
    <w:pPr>
      <w:widowControl/>
      <w:suppressAutoHyphens w:val="0"/>
      <w:spacing w:after="120" w:line="480" w:lineRule="auto"/>
    </w:pPr>
    <w:rPr>
      <w:rFonts w:eastAsia="Times New Roman"/>
      <w:kern w:val="0"/>
      <w:lang w:eastAsia="ru-RU"/>
    </w:rPr>
  </w:style>
  <w:style w:type="character" w:customStyle="1" w:styleId="22">
    <w:name w:val="Основной текст 2 Знак"/>
    <w:basedOn w:val="a0"/>
    <w:link w:val="21"/>
    <w:rsid w:val="00206A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441069"/>
    <w:pPr>
      <w:ind w:left="720"/>
      <w:contextualSpacing/>
    </w:pPr>
  </w:style>
  <w:style w:type="paragraph" w:styleId="ae">
    <w:name w:val="footer"/>
    <w:basedOn w:val="a"/>
    <w:link w:val="af"/>
    <w:rsid w:val="006D3676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kern w:val="0"/>
      <w:lang w:eastAsia="ru-RU"/>
    </w:rPr>
  </w:style>
  <w:style w:type="character" w:customStyle="1" w:styleId="af">
    <w:name w:val="Нижний колонтитул Знак"/>
    <w:basedOn w:val="a0"/>
    <w:link w:val="ae"/>
    <w:rsid w:val="006D36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semiHidden/>
    <w:rsid w:val="006D3676"/>
    <w:pPr>
      <w:widowControl/>
      <w:suppressAutoHyphens w:val="0"/>
    </w:pPr>
    <w:rPr>
      <w:rFonts w:eastAsia="Times New Roman"/>
      <w:kern w:val="0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semiHidden/>
    <w:rsid w:val="006D36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rsid w:val="006D36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1889123247D1ADED7742D663B5F60BBF349B8AA3624223F759789DADDEF150856B2BEF63D055FBqBg1E" TargetMode="External"/><Relationship Id="rId13" Type="http://schemas.openxmlformats.org/officeDocument/2006/relationships/hyperlink" Target="consultantplus://offline/ref=721889123247D1ADED7742D663B5F60BBF349B8AA3624223F759789DADDEF150856B2BEF63D055FAqBg0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21889123247D1ADED7742D663B5F60BBF349B8AA3624223F759789DADDEF150856B2BEF63D055FAqBg1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21889123247D1ADED7742D663B5F60BBF349B8AA3624223F759789DADDEF150856B2BEF63D055FAqBg6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21889123247D1ADED7742D663B5F60BBF349B8AA3624223F759789DADDEF150856B2BEF63D055FAqBg7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1889123247D1ADED7742D663B5F60BBF349B8AA3624223F759789DADDEF150856B2BEF63D157FBqBg3E" TargetMode="External"/><Relationship Id="rId14" Type="http://schemas.openxmlformats.org/officeDocument/2006/relationships/hyperlink" Target="consultantplus://offline/ref=939B29C29A502A16FC028FAD5B437411FAC25C227BE1E37E04F77C018DDC10E52BC902DF74AFABB6D5c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2018-07-06T11:40:00Z</cp:lastPrinted>
  <dcterms:created xsi:type="dcterms:W3CDTF">2019-04-10T11:50:00Z</dcterms:created>
  <dcterms:modified xsi:type="dcterms:W3CDTF">2019-04-10T11:50:00Z</dcterms:modified>
</cp:coreProperties>
</file>