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195"/>
        <w:gridCol w:w="5375"/>
      </w:tblGrid>
      <w:tr w:rsidR="0095382C" w:rsidRPr="00C33A67" w:rsidTr="00B84FB4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95382C" w:rsidRPr="00C33A67" w:rsidRDefault="0095382C" w:rsidP="00B84FB4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95382C" w:rsidRPr="00C33A67" w:rsidRDefault="0095382C" w:rsidP="00B84FB4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C33A67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Приложение 2</w:t>
            </w:r>
          </w:p>
          <w:p w:rsidR="0095382C" w:rsidRPr="00C33A67" w:rsidRDefault="0095382C" w:rsidP="00B84FB4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к Комплексу мер по обеспечению информиров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 xml:space="preserve">ния избирателей </w:t>
            </w:r>
            <w:r w:rsidRPr="00C33A67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 xml:space="preserve">о кандидатах, 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зарегистрирова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н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ных кандидатах,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списках кандидатов, выдвину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 xml:space="preserve">ших их </w:t>
            </w:r>
            <w:r w:rsidRPr="00C33A67">
              <w:rPr>
                <w:rFonts w:eastAsiaTheme="minorEastAsia"/>
                <w:sz w:val="24"/>
                <w:szCs w:val="24"/>
              </w:rPr>
              <w:t xml:space="preserve">избирательных объединениях 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при пров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е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дении выборов депутатов Законодательного Со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б</w:t>
            </w: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рания Владимирской области седьмого созыва</w:t>
            </w:r>
          </w:p>
        </w:tc>
      </w:tr>
      <w:tr w:rsidR="0095382C" w:rsidRPr="00C33A67" w:rsidTr="00B84FB4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95382C" w:rsidRPr="00C33A67" w:rsidRDefault="0095382C" w:rsidP="00B84FB4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95382C" w:rsidRPr="00C33A67" w:rsidRDefault="0095382C" w:rsidP="00B84FB4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0"/>
                <w:szCs w:val="20"/>
                <w:lang w:eastAsia="ru-RU"/>
              </w:rPr>
            </w:pPr>
          </w:p>
        </w:tc>
      </w:tr>
    </w:tbl>
    <w:p w:rsidR="0095382C" w:rsidRPr="00C33A67" w:rsidRDefault="0095382C" w:rsidP="0095382C">
      <w:pPr>
        <w:suppressAutoHyphens/>
        <w:spacing w:after="0" w:line="240" w:lineRule="auto"/>
        <w:jc w:val="center"/>
        <w:rPr>
          <w:lang w:eastAsia="ru-RU"/>
        </w:rPr>
      </w:pPr>
    </w:p>
    <w:p w:rsidR="0095382C" w:rsidRPr="00C33A67" w:rsidRDefault="0095382C" w:rsidP="0095382C">
      <w:pPr>
        <w:shd w:val="clear" w:color="auto" w:fill="FFFFFF"/>
        <w:tabs>
          <w:tab w:val="left" w:pos="993"/>
        </w:tabs>
        <w:autoSpaceDE w:val="0"/>
        <w:autoSpaceDN w:val="0"/>
        <w:spacing w:after="0" w:line="520" w:lineRule="exact"/>
        <w:ind w:right="28" w:firstLine="601"/>
        <w:jc w:val="center"/>
        <w:rPr>
          <w:b/>
          <w:bCs/>
          <w:sz w:val="27"/>
          <w:szCs w:val="27"/>
          <w:lang w:eastAsia="ru-RU"/>
        </w:rPr>
      </w:pPr>
      <w:r w:rsidRPr="00C33A67">
        <w:rPr>
          <w:b/>
          <w:bCs/>
          <w:sz w:val="27"/>
          <w:szCs w:val="27"/>
          <w:lang w:eastAsia="ru-RU"/>
        </w:rPr>
        <w:t>Сведения</w:t>
      </w:r>
    </w:p>
    <w:p w:rsidR="0095382C" w:rsidRPr="00C33A67" w:rsidRDefault="0095382C" w:rsidP="0095382C">
      <w:pPr>
        <w:widowControl w:val="0"/>
        <w:spacing w:after="0" w:line="240" w:lineRule="auto"/>
        <w:jc w:val="center"/>
        <w:rPr>
          <w:sz w:val="20"/>
          <w:szCs w:val="20"/>
          <w:lang w:eastAsia="ru-RU"/>
        </w:rPr>
      </w:pPr>
      <w:r w:rsidRPr="00C33A67">
        <w:rPr>
          <w:b/>
          <w:bCs/>
          <w:sz w:val="27"/>
          <w:szCs w:val="27"/>
          <w:lang w:eastAsia="ru-RU"/>
        </w:rPr>
        <w:t>о выявленных фактах недостоверности сведений, представленных канд</w:t>
      </w:r>
      <w:r w:rsidRPr="00C33A67">
        <w:rPr>
          <w:b/>
          <w:bCs/>
          <w:sz w:val="27"/>
          <w:szCs w:val="27"/>
          <w:lang w:eastAsia="ru-RU"/>
        </w:rPr>
        <w:t>и</w:t>
      </w:r>
      <w:r w:rsidRPr="00C33A67">
        <w:rPr>
          <w:b/>
          <w:bCs/>
          <w:sz w:val="27"/>
          <w:szCs w:val="27"/>
          <w:lang w:eastAsia="ru-RU"/>
        </w:rPr>
        <w:t>датами, зарегистрированными кандидатами в депутаты Законодательн</w:t>
      </w:r>
      <w:r w:rsidRPr="00C33A67">
        <w:rPr>
          <w:b/>
          <w:bCs/>
          <w:sz w:val="27"/>
          <w:szCs w:val="27"/>
          <w:lang w:eastAsia="ru-RU"/>
        </w:rPr>
        <w:t>о</w:t>
      </w:r>
      <w:r w:rsidRPr="00C33A67">
        <w:rPr>
          <w:b/>
          <w:bCs/>
          <w:sz w:val="27"/>
          <w:szCs w:val="27"/>
          <w:lang w:eastAsia="ru-RU"/>
        </w:rPr>
        <w:t>го</w:t>
      </w:r>
      <w:r>
        <w:rPr>
          <w:b/>
          <w:bCs/>
          <w:sz w:val="27"/>
          <w:szCs w:val="27"/>
          <w:lang w:eastAsia="ru-RU"/>
        </w:rPr>
        <w:t xml:space="preserve"> </w:t>
      </w:r>
      <w:r w:rsidRPr="00C33A67">
        <w:rPr>
          <w:b/>
          <w:bCs/>
          <w:sz w:val="27"/>
          <w:szCs w:val="27"/>
          <w:lang w:eastAsia="ru-RU"/>
        </w:rPr>
        <w:t>Собрания Владимирской области седьмого созыва</w:t>
      </w:r>
    </w:p>
    <w:p w:rsidR="0095382C" w:rsidRDefault="0095382C" w:rsidP="0095382C">
      <w:pPr>
        <w:widowControl w:val="0"/>
        <w:spacing w:after="0" w:line="240" w:lineRule="auto"/>
        <w:jc w:val="center"/>
        <w:rPr>
          <w:sz w:val="20"/>
          <w:szCs w:val="20"/>
          <w:lang w:eastAsia="ru-RU"/>
        </w:rPr>
      </w:pPr>
      <w:r w:rsidRPr="00C33A67">
        <w:rPr>
          <w:sz w:val="20"/>
          <w:szCs w:val="20"/>
          <w:lang w:eastAsia="ru-RU"/>
        </w:rPr>
        <w:t>__________</w:t>
      </w:r>
      <w:r>
        <w:rPr>
          <w:sz w:val="20"/>
          <w:szCs w:val="20"/>
          <w:lang w:eastAsia="ru-RU"/>
        </w:rPr>
        <w:t>____</w:t>
      </w:r>
      <w:r w:rsidRPr="00C33A67">
        <w:rPr>
          <w:sz w:val="20"/>
          <w:szCs w:val="20"/>
          <w:lang w:eastAsia="ru-RU"/>
        </w:rPr>
        <w:t>___</w:t>
      </w:r>
      <w:r>
        <w:rPr>
          <w:sz w:val="20"/>
          <w:szCs w:val="20"/>
          <w:lang w:eastAsia="ru-RU"/>
        </w:rPr>
        <w:t>__</w:t>
      </w:r>
      <w:r w:rsidRPr="0095382C">
        <w:rPr>
          <w:sz w:val="26"/>
          <w:szCs w:val="26"/>
          <w:u w:val="single"/>
          <w:lang w:eastAsia="ru-RU"/>
        </w:rPr>
        <w:t>одномандатного избирательного округа № 16</w:t>
      </w:r>
      <w:r w:rsidRPr="00C33A67">
        <w:rPr>
          <w:sz w:val="20"/>
          <w:szCs w:val="20"/>
          <w:lang w:eastAsia="ru-RU"/>
        </w:rPr>
        <w:t>_____________________</w:t>
      </w:r>
    </w:p>
    <w:p w:rsidR="0095382C" w:rsidRPr="00C33A67" w:rsidRDefault="0095382C" w:rsidP="0095382C">
      <w:pPr>
        <w:widowControl w:val="0"/>
        <w:spacing w:after="0" w:line="240" w:lineRule="auto"/>
        <w:jc w:val="center"/>
        <w:rPr>
          <w:sz w:val="20"/>
          <w:szCs w:val="20"/>
          <w:vertAlign w:val="superscript"/>
          <w:lang w:eastAsia="ru-RU"/>
        </w:rPr>
      </w:pPr>
      <w:r w:rsidRPr="00C33A67">
        <w:rPr>
          <w:sz w:val="20"/>
          <w:szCs w:val="20"/>
          <w:lang w:eastAsia="ru-RU"/>
        </w:rPr>
        <w:t xml:space="preserve"> (наименование и номер одномандатного избирательного округа)</w:t>
      </w:r>
    </w:p>
    <w:p w:rsidR="0095382C" w:rsidRPr="00C33A67" w:rsidRDefault="0095382C" w:rsidP="0095382C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p w:rsidR="0095382C" w:rsidRPr="00C33A67" w:rsidRDefault="0095382C" w:rsidP="0095382C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477"/>
        <w:gridCol w:w="2502"/>
        <w:gridCol w:w="1980"/>
        <w:gridCol w:w="1806"/>
      </w:tblGrid>
      <w:tr w:rsidR="0095382C" w:rsidRPr="00C33A67" w:rsidTr="00A34211">
        <w:trPr>
          <w:cantSplit/>
          <w:trHeight w:val="680"/>
          <w:jc w:val="center"/>
        </w:trPr>
        <w:tc>
          <w:tcPr>
            <w:tcW w:w="9758" w:type="dxa"/>
            <w:gridSpan w:val="5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95382C" w:rsidRPr="00C33A67" w:rsidTr="00A34211">
        <w:trPr>
          <w:cantSplit/>
          <w:jc w:val="center"/>
        </w:trPr>
        <w:tc>
          <w:tcPr>
            <w:tcW w:w="993" w:type="dxa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77" w:type="dxa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</w:t>
            </w: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о</w:t>
            </w: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ванного  кандидата</w:t>
            </w:r>
          </w:p>
        </w:tc>
        <w:tc>
          <w:tcPr>
            <w:tcW w:w="2502" w:type="dxa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</w:t>
            </w: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том</w:t>
            </w:r>
          </w:p>
        </w:tc>
        <w:tc>
          <w:tcPr>
            <w:tcW w:w="1980" w:type="dxa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1806" w:type="dxa"/>
            <w:vAlign w:val="center"/>
          </w:tcPr>
          <w:p w:rsidR="0095382C" w:rsidRPr="00C33A67" w:rsidRDefault="0095382C" w:rsidP="00B84FB4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95382C" w:rsidRPr="00C33A67" w:rsidTr="00A34211">
        <w:trPr>
          <w:cantSplit/>
          <w:jc w:val="center"/>
        </w:trPr>
        <w:tc>
          <w:tcPr>
            <w:tcW w:w="993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7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2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6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33A67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95382C" w:rsidRPr="00C33A67" w:rsidTr="00A34211">
        <w:trPr>
          <w:cantSplit/>
          <w:jc w:val="center"/>
        </w:trPr>
        <w:tc>
          <w:tcPr>
            <w:tcW w:w="9758" w:type="dxa"/>
            <w:gridSpan w:val="5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33A67">
              <w:rPr>
                <w:rFonts w:eastAsiaTheme="minorEastAsia"/>
                <w:sz w:val="24"/>
                <w:szCs w:val="24"/>
                <w:lang w:eastAsia="ru-RU"/>
              </w:rPr>
              <w:t>Доходы</w:t>
            </w:r>
          </w:p>
        </w:tc>
      </w:tr>
      <w:tr w:rsidR="0095382C" w:rsidRPr="00C33A67" w:rsidTr="00A34211">
        <w:trPr>
          <w:cantSplit/>
          <w:jc w:val="center"/>
        </w:trPr>
        <w:tc>
          <w:tcPr>
            <w:tcW w:w="993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77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Литвинов Василий Евгеньевич</w:t>
            </w:r>
          </w:p>
        </w:tc>
        <w:tc>
          <w:tcPr>
            <w:tcW w:w="2502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5382C">
              <w:rPr>
                <w:rFonts w:eastAsiaTheme="minorEastAsia"/>
                <w:sz w:val="24"/>
                <w:szCs w:val="24"/>
                <w:lang w:eastAsia="ru-RU"/>
              </w:rPr>
              <w:t>УПФР в г. Владимире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95382C">
              <w:rPr>
                <w:rFonts w:eastAsiaTheme="minorEastAsia"/>
                <w:sz w:val="24"/>
                <w:szCs w:val="24"/>
                <w:lang w:eastAsia="ru-RU"/>
              </w:rPr>
              <w:t>Совокупный доход: 44400</w:t>
            </w:r>
          </w:p>
        </w:tc>
        <w:tc>
          <w:tcPr>
            <w:tcW w:w="1980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5382C">
              <w:rPr>
                <w:rFonts w:eastAsiaTheme="minorEastAsia"/>
                <w:sz w:val="24"/>
                <w:szCs w:val="24"/>
                <w:lang w:eastAsia="ru-RU"/>
              </w:rPr>
              <w:t>УПФР в г. Владимире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. </w:t>
            </w:r>
            <w:r w:rsidRPr="0095382C">
              <w:rPr>
                <w:rFonts w:eastAsiaTheme="minorEastAsia"/>
                <w:sz w:val="24"/>
                <w:szCs w:val="24"/>
                <w:lang w:eastAsia="ru-RU"/>
              </w:rPr>
              <w:t>Совокупный доход: 45600</w:t>
            </w:r>
          </w:p>
        </w:tc>
        <w:tc>
          <w:tcPr>
            <w:tcW w:w="1806" w:type="dxa"/>
          </w:tcPr>
          <w:p w:rsidR="0095382C" w:rsidRPr="00C33A67" w:rsidRDefault="0095382C" w:rsidP="00B84FB4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95382C">
              <w:rPr>
                <w:rFonts w:eastAsiaTheme="minorEastAsia"/>
                <w:sz w:val="24"/>
                <w:szCs w:val="24"/>
                <w:lang w:eastAsia="ru-RU"/>
              </w:rPr>
              <w:t>Отделение ПФР по Владимирской области</w:t>
            </w:r>
          </w:p>
        </w:tc>
      </w:tr>
    </w:tbl>
    <w:p w:rsidR="0095382C" w:rsidRPr="00C33A67" w:rsidRDefault="0095382C" w:rsidP="0095382C">
      <w:pPr>
        <w:jc w:val="center"/>
      </w:pPr>
    </w:p>
    <w:p w:rsidR="00DE359F" w:rsidRDefault="00DE359F"/>
    <w:sectPr w:rsidR="00DE359F" w:rsidSect="00DE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99A" w:rsidRDefault="0095099A" w:rsidP="0095382C">
      <w:pPr>
        <w:spacing w:after="0" w:line="240" w:lineRule="auto"/>
      </w:pPr>
      <w:r>
        <w:separator/>
      </w:r>
    </w:p>
  </w:endnote>
  <w:endnote w:type="continuationSeparator" w:id="1">
    <w:p w:rsidR="0095099A" w:rsidRDefault="0095099A" w:rsidP="0095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99A" w:rsidRDefault="0095099A" w:rsidP="0095382C">
      <w:pPr>
        <w:spacing w:after="0" w:line="240" w:lineRule="auto"/>
      </w:pPr>
      <w:r>
        <w:separator/>
      </w:r>
    </w:p>
  </w:footnote>
  <w:footnote w:type="continuationSeparator" w:id="1">
    <w:p w:rsidR="0095099A" w:rsidRDefault="0095099A" w:rsidP="00953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82C"/>
    <w:rsid w:val="00461C83"/>
    <w:rsid w:val="0095099A"/>
    <w:rsid w:val="0095382C"/>
    <w:rsid w:val="00A34211"/>
    <w:rsid w:val="00DE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82C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95382C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95382C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2018-08-03T11:14:00Z</cp:lastPrinted>
  <dcterms:created xsi:type="dcterms:W3CDTF">2018-08-03T10:59:00Z</dcterms:created>
  <dcterms:modified xsi:type="dcterms:W3CDTF">2018-08-03T11:35:00Z</dcterms:modified>
</cp:coreProperties>
</file>