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6E" w:rsidRDefault="00FD666E" w:rsidP="00FD666E">
      <w:pPr>
        <w:spacing w:line="360" w:lineRule="auto"/>
        <w:jc w:val="center"/>
        <w:rPr>
          <w:rFonts w:eastAsia="Calibri"/>
          <w:szCs w:val="22"/>
          <w:lang w:eastAsia="en-US"/>
        </w:rPr>
      </w:pPr>
      <w:r>
        <w:rPr>
          <w:rFonts w:eastAsia="Calibri"/>
          <w:noProof/>
          <w:szCs w:val="22"/>
        </w:rPr>
        <w:drawing>
          <wp:inline distT="0" distB="0" distL="0" distR="0">
            <wp:extent cx="7239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  <w:szCs w:val="20"/>
        </w:rPr>
      </w:pPr>
      <w:r w:rsidRPr="001C5B49">
        <w:rPr>
          <w:rFonts w:ascii="PT Astra Serif" w:hAnsi="PT Astra Serif"/>
          <w:sz w:val="28"/>
        </w:rPr>
        <w:t xml:space="preserve">ТЕРРИТОРИАЛЬНАЯ ИЗБИРАТЕЛЬНАЯ КОМИССИЯ </w:t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</w:rPr>
      </w:pPr>
      <w:r w:rsidRPr="001C5B49">
        <w:rPr>
          <w:rFonts w:ascii="PT Astra Serif" w:hAnsi="PT Astra Serif"/>
          <w:sz w:val="28"/>
        </w:rPr>
        <w:t xml:space="preserve">КИРЖАЧСКОГО МУНИЦИПАЛЬНОГО ОКРУГА </w:t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</w:rPr>
      </w:pPr>
      <w:r w:rsidRPr="001C5B49">
        <w:rPr>
          <w:rFonts w:ascii="PT Astra Serif" w:hAnsi="PT Astra Serif"/>
          <w:sz w:val="28"/>
        </w:rPr>
        <w:t>ВЛАДИМИРСКОЙ ОБЛАСТИ</w:t>
      </w:r>
    </w:p>
    <w:p w:rsidR="00FD666E" w:rsidRDefault="00FD666E" w:rsidP="00FD666E">
      <w:pPr>
        <w:jc w:val="center"/>
        <w:rPr>
          <w:sz w:val="28"/>
        </w:rPr>
      </w:pPr>
    </w:p>
    <w:p w:rsidR="00FD666E" w:rsidRPr="001C5B49" w:rsidRDefault="00FD666E" w:rsidP="00FD666E">
      <w:pPr>
        <w:ind w:right="-144"/>
        <w:jc w:val="center"/>
        <w:rPr>
          <w:rFonts w:ascii="PT Astra Serif" w:hAnsi="PT Astra Serif"/>
          <w:sz w:val="14"/>
        </w:rPr>
      </w:pPr>
      <w:r w:rsidRPr="001C5B49">
        <w:rPr>
          <w:rFonts w:ascii="PT Astra Serif" w:hAnsi="PT Astra Serif"/>
          <w:b/>
          <w:spacing w:val="42"/>
          <w:sz w:val="32"/>
          <w:szCs w:val="32"/>
        </w:rPr>
        <w:t>ПОСТАНОВЛЕНИЕ</w:t>
      </w:r>
    </w:p>
    <w:p w:rsidR="00FD666E" w:rsidRPr="00FD666E" w:rsidRDefault="00FD666E" w:rsidP="00FD666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666E" w:rsidRPr="001C5B49" w:rsidRDefault="00BF271D" w:rsidP="00FD666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22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1C5B49">
        <w:rPr>
          <w:rFonts w:ascii="PT Astra Serif" w:eastAsia="Calibri" w:hAnsi="PT Astra Serif"/>
          <w:sz w:val="28"/>
          <w:szCs w:val="28"/>
          <w:lang w:eastAsia="en-US"/>
        </w:rPr>
        <w:t>0</w:t>
      </w:r>
      <w:r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>.202</w:t>
      </w:r>
      <w:r w:rsidR="001C5B49"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№ </w:t>
      </w:r>
      <w:r>
        <w:rPr>
          <w:rFonts w:ascii="PT Astra Serif" w:eastAsia="Calibri" w:hAnsi="PT Astra Serif"/>
          <w:sz w:val="28"/>
          <w:szCs w:val="28"/>
          <w:lang w:eastAsia="en-US"/>
        </w:rPr>
        <w:t>1</w:t>
      </w:r>
      <w:r w:rsidR="00C125BF">
        <w:rPr>
          <w:rFonts w:ascii="PT Astra Serif" w:eastAsia="Calibri" w:hAnsi="PT Astra Serif"/>
          <w:sz w:val="28"/>
          <w:szCs w:val="28"/>
          <w:lang w:eastAsia="en-US"/>
        </w:rPr>
        <w:t>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</w:tblGrid>
      <w:tr w:rsidR="00FD666E" w:rsidRPr="001C5B49" w:rsidTr="00B7414A">
        <w:trPr>
          <w:trHeight w:val="1721"/>
        </w:trPr>
        <w:tc>
          <w:tcPr>
            <w:tcW w:w="4536" w:type="dxa"/>
          </w:tcPr>
          <w:p w:rsidR="00D0530E" w:rsidRPr="001C5B49" w:rsidRDefault="00D0530E" w:rsidP="000567F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C125BF" w:rsidP="00BF735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125BF">
              <w:rPr>
                <w:rFonts w:ascii="PT Astra Serif" w:hAnsi="PT Astra Serif"/>
                <w:sz w:val="28"/>
                <w:szCs w:val="28"/>
              </w:rPr>
              <w:t>Об исключении из резерва составов участковых комиссий Территориальной избирательной комиссии Киржачского муниципального округа Владимирской области</w:t>
            </w:r>
            <w:r w:rsidR="00BF7350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8A4546" w:rsidRDefault="008A4546" w:rsidP="008A4546">
      <w:pPr>
        <w:tabs>
          <w:tab w:val="left" w:pos="480"/>
        </w:tabs>
        <w:suppressAutoHyphens/>
        <w:spacing w:line="380" w:lineRule="exact"/>
        <w:ind w:firstLine="567"/>
        <w:jc w:val="both"/>
        <w:rPr>
          <w:sz w:val="10"/>
          <w:szCs w:val="10"/>
        </w:rPr>
      </w:pPr>
    </w:p>
    <w:p w:rsidR="00C125BF" w:rsidRPr="008C3B6F" w:rsidRDefault="00C125BF" w:rsidP="008A4546">
      <w:pPr>
        <w:tabs>
          <w:tab w:val="left" w:pos="480"/>
        </w:tabs>
        <w:suppressAutoHyphens/>
        <w:spacing w:line="380" w:lineRule="exact"/>
        <w:ind w:firstLine="567"/>
        <w:jc w:val="both"/>
        <w:rPr>
          <w:sz w:val="28"/>
          <w:szCs w:val="28"/>
        </w:rPr>
      </w:pPr>
      <w:r w:rsidRPr="00CC38B4">
        <w:rPr>
          <w:sz w:val="28"/>
          <w:szCs w:val="28"/>
        </w:rPr>
        <w:t xml:space="preserve">На основании пункта 9 статьи 26, пункта 5.1 статьи 27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на основании подпункта «г» </w:t>
      </w:r>
      <w:r w:rsidRPr="00CC38B4">
        <w:rPr>
          <w:sz w:val="28"/>
          <w:szCs w:val="28"/>
        </w:rPr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 </w:t>
      </w:r>
      <w:r w:rsidRPr="008C3B6F">
        <w:rPr>
          <w:sz w:val="28"/>
          <w:szCs w:val="28"/>
        </w:rPr>
        <w:t xml:space="preserve">Территориальная избирательная комиссия Киржачского </w:t>
      </w:r>
      <w:r>
        <w:rPr>
          <w:sz w:val="28"/>
          <w:szCs w:val="28"/>
        </w:rPr>
        <w:t xml:space="preserve">муниципального округа Владимирской области </w:t>
      </w:r>
      <w:r w:rsidRPr="008C3B6F">
        <w:rPr>
          <w:b/>
          <w:sz w:val="28"/>
          <w:szCs w:val="28"/>
        </w:rPr>
        <w:t>постановляет</w:t>
      </w:r>
      <w:r w:rsidRPr="008C3B6F">
        <w:rPr>
          <w:sz w:val="28"/>
          <w:szCs w:val="28"/>
        </w:rPr>
        <w:t>:</w:t>
      </w:r>
    </w:p>
    <w:p w:rsidR="00C125BF" w:rsidRPr="004464C4" w:rsidRDefault="00C125BF" w:rsidP="008A4546">
      <w:pPr>
        <w:widowControl w:val="0"/>
        <w:numPr>
          <w:ilvl w:val="0"/>
          <w:numId w:val="2"/>
        </w:numPr>
        <w:suppressAutoHyphens/>
        <w:autoSpaceDE w:val="0"/>
        <w:spacing w:line="380" w:lineRule="exact"/>
        <w:ind w:left="0" w:firstLine="567"/>
        <w:jc w:val="both"/>
        <w:rPr>
          <w:sz w:val="28"/>
          <w:szCs w:val="28"/>
        </w:rPr>
      </w:pPr>
      <w:r w:rsidRPr="004464C4">
        <w:rPr>
          <w:sz w:val="28"/>
          <w:szCs w:val="28"/>
        </w:rPr>
        <w:t xml:space="preserve"> </w:t>
      </w:r>
      <w:r w:rsidRPr="004464C4">
        <w:rPr>
          <w:spacing w:val="2"/>
          <w:sz w:val="28"/>
          <w:szCs w:val="28"/>
        </w:rPr>
        <w:t xml:space="preserve">Исключить из </w:t>
      </w:r>
      <w:r w:rsidRPr="004464C4">
        <w:rPr>
          <w:sz w:val="28"/>
          <w:szCs w:val="28"/>
        </w:rPr>
        <w:t xml:space="preserve">резерва составов участковых комиссий </w:t>
      </w:r>
      <w:r w:rsidRPr="004464C4">
        <w:rPr>
          <w:sz w:val="28"/>
        </w:rPr>
        <w:t>Территориальной избирательной ком</w:t>
      </w:r>
      <w:bookmarkStart w:id="0" w:name="_GoBack"/>
      <w:bookmarkEnd w:id="0"/>
      <w:r w:rsidRPr="004464C4">
        <w:rPr>
          <w:sz w:val="28"/>
        </w:rPr>
        <w:t xml:space="preserve">иссии Киржачского муниципального округа Владимирской области </w:t>
      </w:r>
      <w:proofErr w:type="spellStart"/>
      <w:r>
        <w:rPr>
          <w:sz w:val="28"/>
        </w:rPr>
        <w:t>Блинова</w:t>
      </w:r>
      <w:proofErr w:type="spellEnd"/>
      <w:r>
        <w:rPr>
          <w:sz w:val="28"/>
        </w:rPr>
        <w:t xml:space="preserve"> Василия Станиславовича, Мельникову Светлану Николаевну и Тюрину Ксению Алексеевну, предложенных собранием избирателей</w:t>
      </w:r>
      <w:r w:rsidRPr="004464C4">
        <w:rPr>
          <w:sz w:val="28"/>
          <w:szCs w:val="28"/>
        </w:rPr>
        <w:t>.</w:t>
      </w:r>
    </w:p>
    <w:p w:rsidR="00B7414A" w:rsidRPr="00674BE3" w:rsidRDefault="00B7414A" w:rsidP="008A4546">
      <w:pPr>
        <w:numPr>
          <w:ilvl w:val="0"/>
          <w:numId w:val="2"/>
        </w:numPr>
        <w:spacing w:line="380" w:lineRule="exact"/>
        <w:ind w:left="0" w:firstLine="851"/>
        <w:jc w:val="both"/>
        <w:rPr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Разместить настоящее Постановление </w:t>
      </w:r>
      <w:r w:rsidRPr="00674BE3">
        <w:rPr>
          <w:sz w:val="28"/>
          <w:szCs w:val="28"/>
        </w:rPr>
        <w:t xml:space="preserve">на официальном сайте Территориальной избирательной комиссии Киржачского </w:t>
      </w:r>
      <w:r>
        <w:rPr>
          <w:sz w:val="28"/>
          <w:szCs w:val="28"/>
        </w:rPr>
        <w:t>муниципального округа</w:t>
      </w:r>
      <w:r w:rsidRPr="00674BE3">
        <w:rPr>
          <w:sz w:val="28"/>
          <w:szCs w:val="28"/>
        </w:rPr>
        <w:t xml:space="preserve"> </w:t>
      </w:r>
      <w:r w:rsidR="00C125BF">
        <w:rPr>
          <w:sz w:val="28"/>
          <w:szCs w:val="28"/>
        </w:rPr>
        <w:t xml:space="preserve">Владимирской области </w:t>
      </w:r>
      <w:r w:rsidRPr="00674BE3">
        <w:rPr>
          <w:sz w:val="28"/>
          <w:szCs w:val="28"/>
        </w:rPr>
        <w:t xml:space="preserve">в информационно-телекоммуникационной сети «Интернет».  </w:t>
      </w:r>
    </w:p>
    <w:p w:rsidR="00FD666E" w:rsidRPr="001C5B49" w:rsidRDefault="00FD666E" w:rsidP="008A4546">
      <w:pPr>
        <w:pStyle w:val="14-15"/>
        <w:widowControl/>
        <w:spacing w:line="380" w:lineRule="exact"/>
        <w:rPr>
          <w:rFonts w:ascii="PT Astra Serif" w:hAnsi="PT Astra Serif"/>
          <w:szCs w:val="28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348"/>
        <w:gridCol w:w="660"/>
        <w:gridCol w:w="2220"/>
        <w:gridCol w:w="720"/>
        <w:gridCol w:w="2408"/>
      </w:tblGrid>
      <w:tr w:rsidR="00FD666E" w:rsidRPr="001C5B49" w:rsidTr="00BF7350">
        <w:tc>
          <w:tcPr>
            <w:tcW w:w="3348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</w:p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FD666E" w:rsidP="008A4546">
            <w:pPr>
              <w:spacing w:line="380" w:lineRule="exact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C5B49">
              <w:rPr>
                <w:rFonts w:ascii="PT Astra Serif" w:hAnsi="PT Astra Serif"/>
                <w:sz w:val="28"/>
                <w:szCs w:val="28"/>
              </w:rPr>
              <w:t>С.И.Костючков</w:t>
            </w:r>
            <w:proofErr w:type="spellEnd"/>
            <w:r w:rsidRPr="001C5B4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D666E" w:rsidRPr="001C5B49" w:rsidTr="00BF7350">
        <w:tc>
          <w:tcPr>
            <w:tcW w:w="3348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1C5B49" w:rsidRDefault="00FD666E" w:rsidP="008A4546">
            <w:pPr>
              <w:spacing w:line="380" w:lineRule="exact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72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8A4546">
            <w:pPr>
              <w:spacing w:line="380" w:lineRule="exact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</w:tr>
      <w:tr w:rsidR="00FD666E" w:rsidRPr="001C5B49" w:rsidTr="00BF7350">
        <w:tc>
          <w:tcPr>
            <w:tcW w:w="3348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</w:p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8A4546">
            <w:pPr>
              <w:spacing w:line="380" w:lineRule="exact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3F61C2" w:rsidP="008A4546">
            <w:pPr>
              <w:spacing w:line="380" w:lineRule="exact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C5B49">
              <w:rPr>
                <w:rFonts w:ascii="PT Astra Serif" w:hAnsi="PT Astra Serif"/>
                <w:sz w:val="28"/>
                <w:szCs w:val="28"/>
              </w:rPr>
              <w:t>Е.А.Яшина</w:t>
            </w:r>
            <w:proofErr w:type="spellEnd"/>
          </w:p>
        </w:tc>
      </w:tr>
    </w:tbl>
    <w:p w:rsidR="00BF271D" w:rsidRDefault="00BF271D" w:rsidP="0053584D">
      <w:pPr>
        <w:spacing w:line="0" w:lineRule="atLeast"/>
        <w:ind w:left="4111"/>
        <w:contextualSpacing/>
        <w:jc w:val="center"/>
      </w:pPr>
    </w:p>
    <w:sectPr w:rsidR="00BF271D" w:rsidSect="008A4546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85F02"/>
    <w:multiLevelType w:val="hybridMultilevel"/>
    <w:tmpl w:val="518C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20439"/>
    <w:multiLevelType w:val="hybridMultilevel"/>
    <w:tmpl w:val="CB88E00E"/>
    <w:lvl w:ilvl="0" w:tplc="41B8BE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D7DE4"/>
    <w:multiLevelType w:val="hybridMultilevel"/>
    <w:tmpl w:val="ECF65A74"/>
    <w:lvl w:ilvl="0" w:tplc="ABECEF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6E"/>
    <w:rsid w:val="00090493"/>
    <w:rsid w:val="00110B96"/>
    <w:rsid w:val="00124E6A"/>
    <w:rsid w:val="001C5B49"/>
    <w:rsid w:val="00346BB2"/>
    <w:rsid w:val="00362A04"/>
    <w:rsid w:val="00364330"/>
    <w:rsid w:val="003F61C2"/>
    <w:rsid w:val="00432AC5"/>
    <w:rsid w:val="00435DA8"/>
    <w:rsid w:val="004C6843"/>
    <w:rsid w:val="004E1BA4"/>
    <w:rsid w:val="004E6367"/>
    <w:rsid w:val="004F3B08"/>
    <w:rsid w:val="00504951"/>
    <w:rsid w:val="00525E0B"/>
    <w:rsid w:val="0053584D"/>
    <w:rsid w:val="005914AF"/>
    <w:rsid w:val="00594F45"/>
    <w:rsid w:val="005F14C2"/>
    <w:rsid w:val="006008BC"/>
    <w:rsid w:val="006037D1"/>
    <w:rsid w:val="00663348"/>
    <w:rsid w:val="006B5FC1"/>
    <w:rsid w:val="006D40D5"/>
    <w:rsid w:val="00875C99"/>
    <w:rsid w:val="008A4546"/>
    <w:rsid w:val="00911B8E"/>
    <w:rsid w:val="009456D2"/>
    <w:rsid w:val="009F19EE"/>
    <w:rsid w:val="00A77C43"/>
    <w:rsid w:val="00B07992"/>
    <w:rsid w:val="00B7414A"/>
    <w:rsid w:val="00BC002C"/>
    <w:rsid w:val="00BF271D"/>
    <w:rsid w:val="00BF7350"/>
    <w:rsid w:val="00C125BF"/>
    <w:rsid w:val="00CB49F9"/>
    <w:rsid w:val="00D0530E"/>
    <w:rsid w:val="00D61636"/>
    <w:rsid w:val="00D8047E"/>
    <w:rsid w:val="00E15FEE"/>
    <w:rsid w:val="00EC43E3"/>
    <w:rsid w:val="00F47F16"/>
    <w:rsid w:val="00FA5A06"/>
    <w:rsid w:val="00FB028C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7D8DC-CD1C-43EE-BE41-09B7BE2C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6E"/>
    <w:pPr>
      <w:spacing w:after="0" w:line="240" w:lineRule="auto"/>
    </w:pPr>
    <w:rPr>
      <w:rFonts w:eastAsia="Times New Roman"/>
      <w:kern w:val="0"/>
      <w:lang w:eastAsia="ru-RU"/>
    </w:rPr>
  </w:style>
  <w:style w:type="paragraph" w:styleId="1">
    <w:name w:val="heading 1"/>
    <w:basedOn w:val="a"/>
    <w:next w:val="a"/>
    <w:link w:val="10"/>
    <w:qFormat/>
    <w:rsid w:val="00FD666E"/>
    <w:pPr>
      <w:keepNext/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5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666E"/>
    <w:pPr>
      <w:spacing w:after="120"/>
    </w:pPr>
  </w:style>
  <w:style w:type="character" w:customStyle="1" w:styleId="a4">
    <w:name w:val="Основной текст Знак"/>
    <w:basedOn w:val="a0"/>
    <w:link w:val="a3"/>
    <w:rsid w:val="00FD666E"/>
    <w:rPr>
      <w:rFonts w:eastAsia="Times New Roman"/>
      <w:kern w:val="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D66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D666E"/>
    <w:rPr>
      <w:rFonts w:eastAsia="Times New Roman"/>
      <w:kern w:val="0"/>
      <w:lang w:eastAsia="ru-RU"/>
    </w:rPr>
  </w:style>
  <w:style w:type="character" w:customStyle="1" w:styleId="10">
    <w:name w:val="Заголовок 1 Знак"/>
    <w:basedOn w:val="a0"/>
    <w:link w:val="1"/>
    <w:rsid w:val="00FD666E"/>
    <w:rPr>
      <w:rFonts w:eastAsia="Times New Roman"/>
      <w:b/>
      <w:spacing w:val="42"/>
      <w:kern w:val="0"/>
      <w:sz w:val="28"/>
      <w:lang w:eastAsia="ru-RU"/>
    </w:rPr>
  </w:style>
  <w:style w:type="character" w:styleId="a7">
    <w:name w:val="Strong"/>
    <w:qFormat/>
    <w:rsid w:val="00FD666E"/>
    <w:rPr>
      <w:b/>
      <w:bCs/>
    </w:rPr>
  </w:style>
  <w:style w:type="paragraph" w:customStyle="1" w:styleId="14-15">
    <w:name w:val="Текст 14-1.5"/>
    <w:basedOn w:val="a"/>
    <w:rsid w:val="00FD666E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53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530E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61636"/>
    <w:pPr>
      <w:ind w:left="720"/>
      <w:contextualSpacing/>
    </w:pPr>
    <w:rPr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A5A06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2026-06-29T08:06:00Z</cp:lastPrinted>
  <dcterms:created xsi:type="dcterms:W3CDTF">2026-06-29T07:46:00Z</dcterms:created>
  <dcterms:modified xsi:type="dcterms:W3CDTF">2026-06-29T08:18:00Z</dcterms:modified>
</cp:coreProperties>
</file>