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08" w:rsidRDefault="00A34908" w:rsidP="00A34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  <w:r>
        <w:rPr>
          <w:b/>
          <w:sz w:val="28"/>
          <w:szCs w:val="28"/>
        </w:rPr>
        <w:br/>
        <w:t xml:space="preserve">О ПРИЕМЕ ПРЕДЛОЖЕНИЙ ПО КАНДИДАТУРАМ </w:t>
      </w:r>
    </w:p>
    <w:p w:rsidR="00A34908" w:rsidRDefault="00A34908" w:rsidP="00A34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ДОПОЛНИТЕЛЬНОГО ЗАЧИСЛЕНИЯ В РЕЗЕРВ СОСТАВОВ УЧАСТКОВЫХ КОМИССИЙ </w:t>
      </w:r>
      <w:r>
        <w:rPr>
          <w:b/>
          <w:sz w:val="28"/>
        </w:rPr>
        <w:t>СОБИНСКОГО РАЙОНА</w:t>
      </w:r>
    </w:p>
    <w:p w:rsidR="00A34908" w:rsidRDefault="00A34908" w:rsidP="00A34908">
      <w:pPr>
        <w:jc w:val="center"/>
        <w:rPr>
          <w:b/>
          <w:sz w:val="28"/>
          <w:szCs w:val="28"/>
        </w:rPr>
      </w:pPr>
    </w:p>
    <w:p w:rsidR="00A34908" w:rsidRDefault="00A34908" w:rsidP="00A34908">
      <w:pPr>
        <w:tabs>
          <w:tab w:val="right" w:pos="9951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пунктом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(в редакции от 01.11.2017 № 108/903-7), Постановлениями Избирательной комиссии Владимирской области от 31.01.2013 № 10 «О структуре резерва составов участковых комиссий на территории Владимирской области», от 10.04.2018 № 73 «О возложении</w:t>
      </w:r>
      <w:proofErr w:type="gramEnd"/>
      <w:r>
        <w:rPr>
          <w:sz w:val="28"/>
          <w:szCs w:val="28"/>
        </w:rPr>
        <w:t xml:space="preserve"> на территориальные избирательные комиссии полномочий по формированию резерва составов участковых избирательных комиссий» Территориальная избирательная комиссия Собинского района объявляет прием предложений по кандидатурам для дополнительного зачисления в резерв составов участковых комиссий Собинского района для Территориальной избирательной комиссии Собинского района </w:t>
      </w:r>
    </w:p>
    <w:p w:rsidR="00A34908" w:rsidRDefault="00A34908" w:rsidP="00A3490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в течение 20 (двадцати) дней со дня опубликования настоящего сообщения, по адресу: </w:t>
      </w:r>
      <w:r>
        <w:rPr>
          <w:bCs/>
          <w:sz w:val="28"/>
          <w:szCs w:val="28"/>
        </w:rPr>
        <w:t xml:space="preserve">Владимирская область, Собинский район, </w:t>
      </w:r>
      <w:r>
        <w:rPr>
          <w:sz w:val="28"/>
          <w:szCs w:val="28"/>
        </w:rPr>
        <w:t xml:space="preserve">г. Собинка, ул. Садовая, д. 4, каб.4а </w:t>
      </w:r>
      <w:r>
        <w:rPr>
          <w:kern w:val="24"/>
          <w:sz w:val="28"/>
          <w:szCs w:val="28"/>
          <w:vertAlign w:val="superscript"/>
        </w:rPr>
        <w:t xml:space="preserve">   </w:t>
      </w:r>
      <w:r>
        <w:rPr>
          <w:kern w:val="24"/>
          <w:sz w:val="28"/>
          <w:szCs w:val="28"/>
        </w:rPr>
        <w:t>(Территориальная избирательная</w:t>
      </w:r>
      <w:r>
        <w:rPr>
          <w:kern w:val="24"/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комиссия Собинского района) по графику работы, размещенному на официальном сайте </w:t>
      </w:r>
      <w:bookmarkStart w:id="0" w:name="_GoBack"/>
      <w:bookmarkEnd w:id="0"/>
      <w:r>
        <w:rPr>
          <w:sz w:val="28"/>
          <w:szCs w:val="28"/>
        </w:rPr>
        <w:t xml:space="preserve">территориальной избирательной комиссии </w:t>
      </w:r>
      <w:hyperlink r:id="rId5" w:history="1">
        <w:r>
          <w:rPr>
            <w:rStyle w:val="a3"/>
            <w:sz w:val="28"/>
            <w:szCs w:val="28"/>
          </w:rPr>
          <w:t>http://www.sobinka.vladizbirkom.ru</w:t>
        </w:r>
      </w:hyperlink>
      <w:r>
        <w:rPr>
          <w:sz w:val="28"/>
          <w:szCs w:val="28"/>
        </w:rPr>
        <w:t xml:space="preserve"> .</w:t>
      </w:r>
    </w:p>
    <w:p w:rsidR="00A34908" w:rsidRDefault="00A34908" w:rsidP="00A34908">
      <w:pPr>
        <w:spacing w:line="360" w:lineRule="auto"/>
        <w:ind w:firstLine="709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Предложения оформляются в соответствии с постановлением Центральной избирательной комиссии Российской Федерации </w:t>
      </w:r>
      <w:r>
        <w:rPr>
          <w:sz w:val="28"/>
        </w:rPr>
        <w:t xml:space="preserve">от 05.12.2012 № 152/1137-6 «О порядке </w:t>
      </w:r>
      <w:r>
        <w:rPr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комиссий» (в редакции от 01.11.2017 № 108/903-7)</w:t>
      </w:r>
      <w:r>
        <w:rPr>
          <w:sz w:val="28"/>
        </w:rPr>
        <w:t>.</w:t>
      </w:r>
    </w:p>
    <w:p w:rsidR="00A34908" w:rsidRDefault="00A34908" w:rsidP="00A349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пунктом 1 статьи 29</w:t>
        </w:r>
      </w:hyperlink>
      <w:r>
        <w:rPr>
          <w:sz w:val="28"/>
          <w:szCs w:val="28"/>
        </w:rPr>
        <w:t xml:space="preserve"> (за </w:t>
      </w:r>
      <w:r>
        <w:rPr>
          <w:sz w:val="28"/>
          <w:szCs w:val="28"/>
        </w:rPr>
        <w:lastRenderedPageBreak/>
        <w:t xml:space="preserve">исключением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подпунктов «ж</w:t>
        </w:r>
      </w:hyperlink>
      <w:r>
        <w:rPr>
          <w:sz w:val="28"/>
          <w:szCs w:val="28"/>
        </w:rPr>
        <w:t xml:space="preserve">»,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«з</w:t>
        </w:r>
      </w:hyperlink>
      <w:r>
        <w:rPr>
          <w:sz w:val="28"/>
          <w:szCs w:val="28"/>
        </w:rPr>
        <w:t xml:space="preserve">»,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«и</w:t>
        </w:r>
      </w:hyperlink>
      <w:r>
        <w:rPr>
          <w:sz w:val="28"/>
          <w:szCs w:val="28"/>
        </w:rPr>
        <w:t xml:space="preserve">»,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«к</w:t>
        </w:r>
      </w:hyperlink>
      <w:r>
        <w:rPr>
          <w:sz w:val="28"/>
          <w:szCs w:val="28"/>
        </w:rPr>
        <w:t xml:space="preserve">» и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«л</w:t>
        </w:r>
      </w:hyperlink>
      <w:r>
        <w:rPr>
          <w:sz w:val="28"/>
          <w:szCs w:val="28"/>
        </w:rPr>
        <w:t>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документы, необходимые для зачисления в резерв составов участковых комиссий в соответствии с</w:t>
      </w:r>
      <w:proofErr w:type="gramEnd"/>
      <w:r>
        <w:rPr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(в редакции от 01.11.2017 № 108/903-7).</w:t>
      </w:r>
    </w:p>
    <w:p w:rsidR="00A34908" w:rsidRDefault="00A34908" w:rsidP="00A349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внесении предложений по кандидатурам для дополнительного зачисления в резерв составов участковых комиссий необходимо представить документы согласно нижеуказанному перечню. </w:t>
      </w:r>
    </w:p>
    <w:p w:rsidR="00A34908" w:rsidRDefault="00A34908" w:rsidP="00A34908">
      <w:pPr>
        <w:widowControl w:val="0"/>
        <w:adjustRightInd w:val="0"/>
        <w:jc w:val="center"/>
        <w:rPr>
          <w:sz w:val="28"/>
          <w:szCs w:val="28"/>
        </w:rPr>
      </w:pPr>
    </w:p>
    <w:p w:rsidR="00A34908" w:rsidRDefault="00A34908" w:rsidP="00A3490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A34908" w:rsidRDefault="00A34908" w:rsidP="00A3490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ДОКУМЕНТОВ, НЕОБХОДИМЫХ ПРИ ВНЕСЕНИИ ПРЕДЛОЖЕНИЙ</w:t>
      </w:r>
    </w:p>
    <w:p w:rsidR="00A34908" w:rsidRDefault="00A34908" w:rsidP="00A3490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ПО КАНДИДАТУРАМ В РЕЗЕРВ СОСТАВОВ УЧАСТКОВЫХ КОМИССИЙ</w:t>
      </w:r>
    </w:p>
    <w:p w:rsidR="00A34908" w:rsidRDefault="00A34908" w:rsidP="00A3490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34908" w:rsidRDefault="00A34908" w:rsidP="00A3490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политических партий, их региональных отделений, иных</w:t>
      </w:r>
    </w:p>
    <w:p w:rsidR="00A34908" w:rsidRDefault="00A34908" w:rsidP="00A349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структурных подразделений</w:t>
      </w:r>
    </w:p>
    <w:p w:rsidR="00A34908" w:rsidRDefault="00A34908" w:rsidP="00A349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A34908" w:rsidRDefault="00A34908" w:rsidP="00A349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</w:t>
      </w:r>
      <w:r>
        <w:rPr>
          <w:sz w:val="28"/>
          <w:szCs w:val="28"/>
        </w:rPr>
        <w:lastRenderedPageBreak/>
        <w:t>полномочий, оформленное в соответствии с требованиями устава.</w:t>
      </w:r>
      <w:proofErr w:type="gramEnd"/>
    </w:p>
    <w:p w:rsidR="00A34908" w:rsidRDefault="00A34908" w:rsidP="00A34908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иных общественных объединений</w:t>
      </w:r>
    </w:p>
    <w:p w:rsidR="00A34908" w:rsidRDefault="00A34908" w:rsidP="00A349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34908" w:rsidRDefault="00A34908" w:rsidP="00A349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A34908" w:rsidRDefault="00A34908" w:rsidP="00A349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rPr>
          <w:sz w:val="28"/>
          <w:szCs w:val="28"/>
        </w:rPr>
        <w:t xml:space="preserve"> предложений в резерв составов участковых комиссий.</w:t>
      </w:r>
    </w:p>
    <w:p w:rsidR="00A34908" w:rsidRDefault="00A34908" w:rsidP="00A3490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иных субъектов права внесения кандидатур в резерв</w:t>
      </w:r>
    </w:p>
    <w:p w:rsidR="00A34908" w:rsidRDefault="00A34908" w:rsidP="00A349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составов участковых комиссий</w:t>
      </w:r>
    </w:p>
    <w:p w:rsidR="00A34908" w:rsidRDefault="00A34908" w:rsidP="00A349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Решение представительного органа муниципального образования.</w:t>
      </w:r>
    </w:p>
    <w:p w:rsidR="00A34908" w:rsidRDefault="00A34908" w:rsidP="00A349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Протокол собрания избирателей по месту жительства, работы, службы, учебы по форме указанной в Порядке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152/1137-6.</w:t>
      </w:r>
    </w:p>
    <w:p w:rsidR="00A34908" w:rsidRDefault="00A34908" w:rsidP="00A349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Кроме того, всеми субъектами права внесения кандидатур должны быть представлены:</w:t>
      </w:r>
    </w:p>
    <w:p w:rsidR="00A34908" w:rsidRDefault="00A34908" w:rsidP="00A349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данных, по форме указанной в Порядке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(в</w:t>
      </w:r>
      <w:proofErr w:type="gramEnd"/>
      <w:r>
        <w:rPr>
          <w:sz w:val="28"/>
          <w:szCs w:val="28"/>
        </w:rPr>
        <w:t xml:space="preserve"> редакции Постановления Центральной избирательной комиссии Российской Федерации от 10.06.2015 № 286/1680-6).</w:t>
      </w:r>
    </w:p>
    <w:p w:rsidR="00A34908" w:rsidRDefault="00A34908" w:rsidP="00A349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A34908" w:rsidRDefault="00A34908" w:rsidP="00A349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8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1134"/>
        <w:gridCol w:w="567"/>
        <w:gridCol w:w="142"/>
        <w:gridCol w:w="113"/>
        <w:gridCol w:w="142"/>
        <w:gridCol w:w="1503"/>
        <w:gridCol w:w="142"/>
        <w:gridCol w:w="5247"/>
        <w:gridCol w:w="142"/>
      </w:tblGrid>
      <w:tr w:rsidR="00A34908" w:rsidTr="00A34908">
        <w:trPr>
          <w:gridAfter w:val="1"/>
          <w:wAfter w:w="142" w:type="dxa"/>
        </w:trPr>
        <w:tc>
          <w:tcPr>
            <w:tcW w:w="737" w:type="dxa"/>
            <w:vAlign w:val="bottom"/>
          </w:tcPr>
          <w:p w:rsidR="00A34908" w:rsidRDefault="00A3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34908" w:rsidRDefault="00A3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A34908" w:rsidRDefault="00A3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gridSpan w:val="2"/>
            <w:vAlign w:val="bottom"/>
          </w:tcPr>
          <w:p w:rsidR="00A34908" w:rsidRDefault="00A34908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vAlign w:val="bottom"/>
          </w:tcPr>
          <w:p w:rsidR="00A34908" w:rsidRDefault="00A34908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4908" w:rsidRDefault="00A34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A34908" w:rsidRDefault="00A34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Собинского района</w:t>
            </w:r>
          </w:p>
        </w:tc>
      </w:tr>
      <w:tr w:rsidR="00A34908" w:rsidTr="00A34908">
        <w:tc>
          <w:tcPr>
            <w:tcW w:w="737" w:type="dxa"/>
          </w:tcPr>
          <w:p w:rsidR="00A34908" w:rsidRDefault="00A34908">
            <w:pPr>
              <w:jc w:val="center"/>
            </w:pPr>
          </w:p>
        </w:tc>
        <w:tc>
          <w:tcPr>
            <w:tcW w:w="1134" w:type="dxa"/>
          </w:tcPr>
          <w:p w:rsidR="00A34908" w:rsidRDefault="00A34908">
            <w:pPr>
              <w:jc w:val="center"/>
            </w:pPr>
          </w:p>
        </w:tc>
        <w:tc>
          <w:tcPr>
            <w:tcW w:w="709" w:type="dxa"/>
            <w:gridSpan w:val="2"/>
          </w:tcPr>
          <w:p w:rsidR="00A34908" w:rsidRDefault="00A34908">
            <w:pPr>
              <w:jc w:val="right"/>
            </w:pPr>
          </w:p>
        </w:tc>
        <w:tc>
          <w:tcPr>
            <w:tcW w:w="255" w:type="dxa"/>
            <w:gridSpan w:val="2"/>
          </w:tcPr>
          <w:p w:rsidR="00A34908" w:rsidRDefault="00A34908"/>
        </w:tc>
        <w:tc>
          <w:tcPr>
            <w:tcW w:w="1645" w:type="dxa"/>
            <w:gridSpan w:val="2"/>
          </w:tcPr>
          <w:p w:rsidR="00A34908" w:rsidRDefault="00A34908"/>
        </w:tc>
        <w:tc>
          <w:tcPr>
            <w:tcW w:w="5387" w:type="dxa"/>
            <w:gridSpan w:val="2"/>
            <w:hideMark/>
          </w:tcPr>
          <w:p w:rsidR="00A34908" w:rsidRDefault="00A34908">
            <w:pPr>
              <w:jc w:val="center"/>
            </w:pPr>
            <w:r>
              <w:t>(наименование органа, формирующего</w:t>
            </w:r>
            <w:r>
              <w:br/>
              <w:t>избирательную комиссию)</w:t>
            </w:r>
          </w:p>
        </w:tc>
      </w:tr>
    </w:tbl>
    <w:p w:rsidR="00A34908" w:rsidRDefault="00A34908" w:rsidP="00A34908">
      <w:pPr>
        <w:jc w:val="center"/>
        <w:rPr>
          <w:b/>
          <w:sz w:val="28"/>
          <w:szCs w:val="28"/>
        </w:rPr>
      </w:pPr>
    </w:p>
    <w:p w:rsidR="00A34908" w:rsidRDefault="00A34908" w:rsidP="00A34908">
      <w:pPr>
        <w:jc w:val="center"/>
        <w:rPr>
          <w:sz w:val="28"/>
          <w:szCs w:val="28"/>
        </w:rPr>
      </w:pPr>
    </w:p>
    <w:p w:rsidR="00261560" w:rsidRDefault="00261560"/>
    <w:sectPr w:rsidR="0026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08"/>
    <w:rsid w:val="00261560"/>
    <w:rsid w:val="00A3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49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4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889123247D1ADED7742D663B5F60BBF349B8AA3624223F759789DADDEF150856B2BEF63D055FAqBg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1889123247D1ADED7742D663B5F60BBF349B8AA3624223F759789DADDEF150856B2BEF63D157FBqBg3E" TargetMode="External"/><Relationship Id="rId12" Type="http://schemas.openxmlformats.org/officeDocument/2006/relationships/hyperlink" Target="consultantplus://offline/ref=939B29C29A502A16FC028FAD5B437411FAC25C227BE1E37E04F77C018DDC10E52BC902DF74AFABB6D5c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889123247D1ADED7742D663B5F60BBF349B8AA3624223F759789DADDEF150856B2BEF63D055FBqBg1E" TargetMode="External"/><Relationship Id="rId11" Type="http://schemas.openxmlformats.org/officeDocument/2006/relationships/hyperlink" Target="consultantplus://offline/ref=721889123247D1ADED7742D663B5F60BBF349B8AA3624223F759789DADDEF150856B2BEF63D055FAqBg0E" TargetMode="External"/><Relationship Id="rId5" Type="http://schemas.openxmlformats.org/officeDocument/2006/relationships/hyperlink" Target="http://www.sobinka.vladizbirkom.ru" TargetMode="External"/><Relationship Id="rId10" Type="http://schemas.openxmlformats.org/officeDocument/2006/relationships/hyperlink" Target="consultantplus://offline/ref=721889123247D1ADED7742D663B5F60BBF349B8AA3624223F759789DADDEF150856B2BEF63D055FAqBg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1889123247D1ADED7742D663B5F60BBF349B8AA3624223F759789DADDEF150856B2BEF63D055FAqBg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Собинского района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1</cp:revision>
  <dcterms:created xsi:type="dcterms:W3CDTF">2019-02-21T11:55:00Z</dcterms:created>
  <dcterms:modified xsi:type="dcterms:W3CDTF">2019-02-21T11:58:00Z</dcterms:modified>
</cp:coreProperties>
</file>